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7F04" w14:textId="77777777" w:rsidR="001050EE" w:rsidRPr="006015D0" w:rsidRDefault="001050EE" w:rsidP="00C4392E">
      <w:pPr>
        <w:jc w:val="center"/>
        <w:rPr>
          <w:b/>
          <w:sz w:val="28"/>
          <w:szCs w:val="28"/>
        </w:rPr>
      </w:pPr>
      <w:r w:rsidRPr="006015D0">
        <w:rPr>
          <w:b/>
          <w:sz w:val="28"/>
          <w:szCs w:val="28"/>
        </w:rPr>
        <w:t>VOLUME 2</w:t>
      </w:r>
    </w:p>
    <w:p w14:paraId="52677ACB" w14:textId="77777777" w:rsidR="00C4392E" w:rsidRPr="006015D0"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p>
    <w:p w14:paraId="66DE9C61" w14:textId="77777777" w:rsidR="009974FB" w:rsidRPr="006015D0" w:rsidRDefault="001050EE" w:rsidP="00C4392E">
      <w:pPr>
        <w:spacing w:after="360"/>
        <w:jc w:val="center"/>
        <w:rPr>
          <w:b/>
          <w:sz w:val="28"/>
          <w:szCs w:val="28"/>
        </w:rPr>
      </w:pPr>
      <w:r w:rsidRPr="006015D0">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14:paraId="05221EE4" w14:textId="77777777"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0907C8A7" w14:textId="77777777" w:rsidR="001050EE" w:rsidRPr="006015D0" w:rsidRDefault="001050EE" w:rsidP="00C4392E">
      <w:pPr>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Other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should be indicated afterwards. </w:t>
      </w:r>
    </w:p>
    <w:p w14:paraId="20D7BFC8" w14:textId="77777777" w:rsidR="001466DD" w:rsidRPr="006015D0" w:rsidRDefault="001466DD" w:rsidP="007E2713">
      <w:pPr>
        <w:jc w:val="both"/>
        <w:rPr>
          <w:b/>
          <w:sz w:val="22"/>
          <w:szCs w:val="22"/>
        </w:rPr>
      </w:pPr>
    </w:p>
    <w:p w14:paraId="0FE521CB" w14:textId="77777777" w:rsidR="001466DD" w:rsidRPr="006015D0" w:rsidRDefault="001466DD" w:rsidP="007E2713">
      <w:pPr>
        <w:jc w:val="both"/>
        <w:rPr>
          <w:b/>
          <w:sz w:val="22"/>
          <w:szCs w:val="22"/>
        </w:rPr>
      </w:pPr>
    </w:p>
    <w:p w14:paraId="644E1CD2" w14:textId="77777777" w:rsidR="001050EE" w:rsidRPr="006015D0" w:rsidRDefault="003D764D" w:rsidP="007E2713">
      <w:pPr>
        <w:spacing w:before="240"/>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3B48759" w14:textId="77777777"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sidDel="009A2FAE">
        <w:rPr>
          <w:sz w:val="22"/>
          <w:szCs w:val="22"/>
          <w:shd w:val="solid" w:color="C0C0C0" w:fill="FFFFFF"/>
        </w:rPr>
        <w:t xml:space="preserve"> </w:t>
      </w:r>
    </w:p>
    <w:p w14:paraId="5FB919C0" w14:textId="77777777" w:rsidR="001050EE" w:rsidRPr="006015D0" w:rsidRDefault="001050EE" w:rsidP="003D764D">
      <w:pPr>
        <w:spacing w:before="24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5B1DD256" w14:textId="77777777" w:rsidR="001050EE" w:rsidRDefault="003D764D" w:rsidP="003D764D">
      <w:pPr>
        <w:spacing w:before="120" w:after="120"/>
        <w:ind w:left="1134" w:hanging="567"/>
        <w:rPr>
          <w:sz w:val="22"/>
          <w:szCs w:val="22"/>
        </w:rPr>
      </w:pPr>
      <w:r w:rsidRPr="006015D0">
        <w:rPr>
          <w:sz w:val="22"/>
          <w:szCs w:val="22"/>
        </w:rPr>
        <w:t>4.1</w:t>
      </w:r>
      <w:r w:rsidRPr="006015D0">
        <w:rPr>
          <w:sz w:val="22"/>
          <w:szCs w:val="22"/>
        </w:rPr>
        <w:tab/>
      </w:r>
      <w:r w:rsidR="001050EE" w:rsidRPr="006015D0">
        <w:rPr>
          <w:sz w:val="22"/>
          <w:szCs w:val="22"/>
        </w:rPr>
        <w:t>&lt;</w:t>
      </w:r>
      <w:r w:rsidR="001050EE" w:rsidRPr="006015D0">
        <w:rPr>
          <w:sz w:val="22"/>
          <w:szCs w:val="22"/>
          <w:highlight w:val="yellow"/>
        </w:rPr>
        <w:t xml:space="preserve">Indicate here the </w:t>
      </w:r>
      <w:r w:rsidR="00BA75CB" w:rsidRPr="006015D0">
        <w:rPr>
          <w:sz w:val="22"/>
          <w:szCs w:val="22"/>
          <w:highlight w:val="yellow"/>
        </w:rPr>
        <w:t xml:space="preserve">contact persons, </w:t>
      </w:r>
      <w:r w:rsidR="001050EE" w:rsidRPr="006015D0">
        <w:rPr>
          <w:sz w:val="22"/>
          <w:szCs w:val="22"/>
          <w:highlight w:val="yellow"/>
        </w:rPr>
        <w:t xml:space="preserve">addresses of the </w:t>
      </w:r>
      <w:r w:rsidR="00F803A9">
        <w:rPr>
          <w:sz w:val="22"/>
          <w:szCs w:val="22"/>
          <w:highlight w:val="yellow"/>
        </w:rPr>
        <w:t>p</w:t>
      </w:r>
      <w:r w:rsidR="001050EE" w:rsidRPr="006015D0">
        <w:rPr>
          <w:sz w:val="22"/>
          <w:szCs w:val="22"/>
          <w:highlight w:val="yellow"/>
        </w:rPr>
        <w:t>arties</w:t>
      </w:r>
      <w:r w:rsidR="00587FF6" w:rsidRPr="006015D0">
        <w:rPr>
          <w:sz w:val="22"/>
          <w:szCs w:val="22"/>
          <w:highlight w:val="yellow"/>
        </w:rPr>
        <w:t>,</w:t>
      </w:r>
      <w:r w:rsidR="001050EE" w:rsidRPr="006015D0">
        <w:rPr>
          <w:sz w:val="22"/>
          <w:szCs w:val="22"/>
          <w:highlight w:val="yellow"/>
        </w:rPr>
        <w:t xml:space="preserve"> their other co</w:t>
      </w:r>
      <w:r w:rsidR="008A27FD" w:rsidRPr="006015D0">
        <w:rPr>
          <w:sz w:val="22"/>
          <w:szCs w:val="22"/>
          <w:highlight w:val="yellow"/>
        </w:rPr>
        <w:t>ntact details</w:t>
      </w:r>
      <w:r w:rsidR="001050EE" w:rsidRPr="006015D0">
        <w:rPr>
          <w:sz w:val="22"/>
          <w:szCs w:val="22"/>
          <w:highlight w:val="yellow"/>
        </w:rPr>
        <w:t>,</w:t>
      </w:r>
      <w:r w:rsidR="00BF78C9" w:rsidRPr="006015D0">
        <w:rPr>
          <w:sz w:val="22"/>
          <w:szCs w:val="22"/>
          <w:highlight w:val="yellow"/>
        </w:rPr>
        <w:t xml:space="preserve"> </w:t>
      </w:r>
      <w:r w:rsidR="001050EE" w:rsidRPr="006015D0">
        <w:rPr>
          <w:sz w:val="22"/>
          <w:szCs w:val="22"/>
          <w:highlight w:val="yellow"/>
        </w:rPr>
        <w:t>the documents to provide a</w:t>
      </w:r>
      <w:r w:rsidR="009154A6" w:rsidRPr="006015D0">
        <w:rPr>
          <w:sz w:val="22"/>
          <w:szCs w:val="22"/>
          <w:highlight w:val="yellow"/>
        </w:rPr>
        <w:t>nd</w:t>
      </w:r>
      <w:r w:rsidR="001050EE" w:rsidRPr="006015D0">
        <w:rPr>
          <w:sz w:val="22"/>
          <w:szCs w:val="22"/>
          <w:highlight w:val="yellow"/>
        </w:rPr>
        <w:t xml:space="preserve"> the procedure to be used by the </w:t>
      </w:r>
      <w:r w:rsidR="00B7287D">
        <w:rPr>
          <w:sz w:val="22"/>
          <w:szCs w:val="22"/>
          <w:highlight w:val="yellow"/>
        </w:rPr>
        <w:t>p</w:t>
      </w:r>
      <w:r w:rsidR="001050EE" w:rsidRPr="006015D0">
        <w:rPr>
          <w:sz w:val="22"/>
          <w:szCs w:val="22"/>
          <w:highlight w:val="yellow"/>
        </w:rPr>
        <w:t xml:space="preserve">arties </w:t>
      </w:r>
      <w:r w:rsidR="008A27FD" w:rsidRPr="006015D0">
        <w:rPr>
          <w:sz w:val="22"/>
          <w:szCs w:val="22"/>
          <w:highlight w:val="yellow"/>
        </w:rPr>
        <w:t>f</w:t>
      </w:r>
      <w:r w:rsidR="001050EE" w:rsidRPr="006015D0">
        <w:rPr>
          <w:sz w:val="22"/>
          <w:szCs w:val="22"/>
          <w:highlight w:val="yellow"/>
        </w:rPr>
        <w:t>o</w:t>
      </w:r>
      <w:r w:rsidR="008A27FD" w:rsidRPr="006015D0">
        <w:rPr>
          <w:sz w:val="22"/>
          <w:szCs w:val="22"/>
          <w:highlight w:val="yellow"/>
        </w:rPr>
        <w:t>r</w:t>
      </w:r>
      <w:r w:rsidR="001050EE" w:rsidRPr="006015D0">
        <w:rPr>
          <w:sz w:val="22"/>
          <w:szCs w:val="22"/>
          <w:highlight w:val="yellow"/>
        </w:rPr>
        <w:t xml:space="preserve"> communicat</w:t>
      </w:r>
      <w:r w:rsidR="008A27FD" w:rsidRPr="006015D0">
        <w:rPr>
          <w:sz w:val="22"/>
          <w:szCs w:val="22"/>
          <w:highlight w:val="yellow"/>
        </w:rPr>
        <w:t>ion</w:t>
      </w:r>
      <w:r w:rsidR="001050EE" w:rsidRPr="006015D0">
        <w:rPr>
          <w:sz w:val="22"/>
          <w:szCs w:val="22"/>
        </w:rPr>
        <w:t>.&gt;</w:t>
      </w:r>
    </w:p>
    <w:p w14:paraId="221B0330" w14:textId="77777777" w:rsidR="003C0C4C" w:rsidRPr="003C0C4C" w:rsidRDefault="003C0C4C" w:rsidP="003A272E">
      <w:pPr>
        <w:spacing w:before="120" w:after="120"/>
        <w:ind w:left="1134" w:hanging="567"/>
        <w:jc w:val="both"/>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01560908" w14:textId="77777777" w:rsidR="003C0C4C" w:rsidRPr="006015D0" w:rsidRDefault="003C0C4C" w:rsidP="003A272E">
      <w:pPr>
        <w:spacing w:before="120" w:after="120"/>
        <w:ind w:left="1134" w:hanging="567"/>
        <w:jc w:val="both"/>
        <w:rPr>
          <w:sz w:val="22"/>
          <w:szCs w:val="22"/>
        </w:rPr>
      </w:pPr>
      <w:r w:rsidRPr="003C0C4C">
        <w:rPr>
          <w:sz w:val="22"/>
          <w:szCs w:val="22"/>
        </w:rPr>
        <w:tab/>
        <w:t>The electronic management of the contract through the aforementioned system may commence on the date on which implementation of the contract star</w:t>
      </w:r>
      <w:r w:rsidR="00ED4C55">
        <w:rPr>
          <w:sz w:val="22"/>
          <w:szCs w:val="22"/>
        </w:rPr>
        <w:t>ts, as described in Article 33 of the general conditions to the contract</w:t>
      </w:r>
      <w:r w:rsidRPr="003C0C4C">
        <w:rPr>
          <w:sz w:val="22"/>
          <w:szCs w:val="22"/>
        </w:rPr>
        <w:t xml:space="preserve">, or at a later date. </w:t>
      </w:r>
      <w:r w:rsidR="00DF3B53" w:rsidRPr="00DF3B53">
        <w:rPr>
          <w:sz w:val="22"/>
          <w:szCs w:val="22"/>
        </w:rPr>
        <w:t>In the latter case, the contracting authority will inform th</w:t>
      </w:r>
      <w:r w:rsidR="00DF3B53">
        <w:rPr>
          <w:sz w:val="22"/>
          <w:szCs w:val="22"/>
        </w:rPr>
        <w:t>e contractor</w:t>
      </w:r>
      <w:r w:rsidR="00DF3B53" w:rsidRPr="00DF3B53">
        <w:rPr>
          <w:sz w:val="22"/>
          <w:szCs w:val="22"/>
        </w:rPr>
        <w:t xml:space="preserve"> in writing that he will be required to use the electronic system for all communications within a maximum period of 3 months.</w:t>
      </w:r>
    </w:p>
    <w:p w14:paraId="5CA51B0C" w14:textId="77777777" w:rsidR="001050EE" w:rsidRPr="006015D0" w:rsidRDefault="001050EE" w:rsidP="003D764D">
      <w:pPr>
        <w:spacing w:before="240"/>
        <w:ind w:left="1134" w:hanging="1134"/>
        <w:jc w:val="both"/>
        <w:rPr>
          <w:b/>
          <w:szCs w:val="24"/>
        </w:rPr>
      </w:pPr>
      <w:bookmarkStart w:id="11" w:name="_Toc76894417"/>
      <w:r w:rsidRPr="006015D0">
        <w:rPr>
          <w:b/>
          <w:szCs w:val="24"/>
        </w:rPr>
        <w:t>Article 5</w:t>
      </w:r>
      <w:r w:rsidRPr="006015D0">
        <w:rPr>
          <w:b/>
          <w:szCs w:val="24"/>
        </w:rPr>
        <w:tab/>
        <w:t xml:space="preserve">Supervisor 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450B7C78" w14:textId="1B630939" w:rsidR="001050EE" w:rsidRPr="006015D0" w:rsidRDefault="001050EE" w:rsidP="00A12DBD">
      <w:pPr>
        <w:spacing w:before="120" w:after="120"/>
        <w:ind w:left="1134" w:hanging="567"/>
        <w:jc w:val="both"/>
        <w:rPr>
          <w:sz w:val="22"/>
          <w:szCs w:val="22"/>
        </w:rPr>
      </w:pPr>
      <w:r w:rsidRPr="006015D0">
        <w:rPr>
          <w:bCs/>
          <w:sz w:val="22"/>
          <w:szCs w:val="22"/>
        </w:rPr>
        <w:t>5.2</w:t>
      </w:r>
      <w:r w:rsidRPr="006015D0">
        <w:rPr>
          <w:sz w:val="22"/>
          <w:szCs w:val="22"/>
        </w:rPr>
        <w:tab/>
      </w:r>
      <w:r w:rsidR="00C37FCD" w:rsidRPr="00C37FCD">
        <w:rPr>
          <w:sz w:val="22"/>
          <w:szCs w:val="22"/>
        </w:rPr>
        <w:t>Under this contract, the supervisor does not delegate his duties and authority to a supervisor's representative.</w:t>
      </w:r>
    </w:p>
    <w:p w14:paraId="3BCD2486" w14:textId="71D51882" w:rsidR="001050EE" w:rsidRPr="006015D0" w:rsidRDefault="001050EE" w:rsidP="00C37FCD">
      <w:pPr>
        <w:spacing w:before="120" w:after="120"/>
        <w:ind w:left="1134" w:hanging="567"/>
        <w:jc w:val="both"/>
        <w:rPr>
          <w:bCs/>
          <w:sz w:val="22"/>
          <w:szCs w:val="22"/>
        </w:rPr>
      </w:pPr>
    </w:p>
    <w:p w14:paraId="228BA7C3" w14:textId="77777777" w:rsidR="001050EE" w:rsidRPr="006015D0" w:rsidRDefault="001050EE" w:rsidP="003D764D">
      <w:pPr>
        <w:spacing w:before="240"/>
        <w:ind w:left="1134" w:hanging="1134"/>
        <w:jc w:val="both"/>
        <w:rPr>
          <w:b/>
          <w:szCs w:val="24"/>
        </w:rPr>
      </w:pPr>
      <w:bookmarkStart w:id="12" w:name="_Toc76894420"/>
      <w:r w:rsidRPr="006015D0">
        <w:rPr>
          <w:b/>
          <w:szCs w:val="24"/>
        </w:rPr>
        <w:t>Article 9</w:t>
      </w:r>
      <w:r w:rsidRPr="006015D0">
        <w:rPr>
          <w:b/>
          <w:szCs w:val="24"/>
        </w:rPr>
        <w:tab/>
        <w:t>Access to the site</w:t>
      </w:r>
      <w:bookmarkEnd w:id="12"/>
    </w:p>
    <w:p w14:paraId="62AFB416" w14:textId="77777777" w:rsidR="001050EE" w:rsidRPr="006015D0" w:rsidRDefault="001050EE" w:rsidP="003D764D">
      <w:pPr>
        <w:spacing w:before="120" w:after="120"/>
        <w:ind w:left="1134"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Commission 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5876FE7C" w14:textId="1CF0F5C6" w:rsidR="001A72CD" w:rsidRPr="006015D0" w:rsidRDefault="001050EE" w:rsidP="00C37FCD">
      <w:pPr>
        <w:spacing w:after="240"/>
        <w:ind w:left="1134"/>
        <w:jc w:val="both"/>
        <w:rPr>
          <w:bCs/>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p>
    <w:p w14:paraId="680DC60B" w14:textId="77777777" w:rsidR="001A72CD" w:rsidRPr="006015D0" w:rsidRDefault="001A72CD" w:rsidP="00F2670B">
      <w:pPr>
        <w:tabs>
          <w:tab w:val="left" w:pos="1134"/>
        </w:tabs>
        <w:spacing w:before="240" w:after="120"/>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73737C85" w14:textId="3511B245" w:rsidR="001A72CD" w:rsidRPr="006015D0" w:rsidRDefault="001A72CD" w:rsidP="0089009D">
      <w:pPr>
        <w:spacing w:after="120"/>
        <w:ind w:left="1276" w:hanging="556"/>
        <w:jc w:val="both"/>
        <w:rPr>
          <w:b/>
          <w:bCs/>
          <w:sz w:val="22"/>
          <w:szCs w:val="22"/>
        </w:rPr>
      </w:pPr>
      <w:r w:rsidRPr="006015D0">
        <w:rPr>
          <w:bCs/>
          <w:sz w:val="22"/>
          <w:szCs w:val="22"/>
        </w:rPr>
        <w:lastRenderedPageBreak/>
        <w:t>12.9</w:t>
      </w:r>
      <w:r w:rsidRPr="006015D0">
        <w:rPr>
          <w:bCs/>
          <w:sz w:val="22"/>
          <w:szCs w:val="22"/>
        </w:rPr>
        <w:tab/>
      </w:r>
      <w:r w:rsidR="00C37FCD" w:rsidRPr="00C37FCD">
        <w:rPr>
          <w:bCs/>
          <w:sz w:val="22"/>
          <w:szCs w:val="22"/>
        </w:rPr>
        <w:t>These activities must comply with the rules lay down in the Communication and Visibility Manual for EU External Actions published on the Interreg IPA Cross-border Cooperation Programme Croatia-Bosnia and Herzegovina-Montenegro 2014-</w:t>
      </w:r>
      <w:proofErr w:type="spellStart"/>
      <w:r w:rsidR="00C37FCD" w:rsidRPr="00C37FCD">
        <w:rPr>
          <w:bCs/>
          <w:sz w:val="22"/>
          <w:szCs w:val="22"/>
        </w:rPr>
        <w:t>2020’s</w:t>
      </w:r>
      <w:proofErr w:type="spellEnd"/>
      <w:r w:rsidR="00C37FCD" w:rsidRPr="00C37FCD">
        <w:rPr>
          <w:bCs/>
          <w:sz w:val="22"/>
          <w:szCs w:val="22"/>
        </w:rPr>
        <w:t xml:space="preserve"> site</w:t>
      </w:r>
    </w:p>
    <w:p w14:paraId="307CE311" w14:textId="77777777" w:rsidR="001050EE" w:rsidRPr="006015D0" w:rsidRDefault="001050EE" w:rsidP="00811C13">
      <w:pPr>
        <w:spacing w:before="240"/>
        <w:ind w:left="1276" w:hanging="1276"/>
        <w:jc w:val="both"/>
        <w:rPr>
          <w:b/>
          <w:szCs w:val="24"/>
        </w:rPr>
      </w:pPr>
      <w:bookmarkStart w:id="13" w:name="_Toc76894421"/>
      <w:r w:rsidRPr="006015D0">
        <w:rPr>
          <w:b/>
          <w:szCs w:val="24"/>
        </w:rPr>
        <w:t>Article 15</w:t>
      </w:r>
      <w:r w:rsidRPr="006015D0">
        <w:rPr>
          <w:b/>
          <w:szCs w:val="24"/>
        </w:rPr>
        <w:tab/>
        <w:t>Performance guarantee</w:t>
      </w:r>
      <w:bookmarkEnd w:id="13"/>
    </w:p>
    <w:p w14:paraId="421FDA9E" w14:textId="3B0E7FF4" w:rsidR="001466DD" w:rsidRPr="006015D0" w:rsidRDefault="001050EE" w:rsidP="003D764D">
      <w:pPr>
        <w:spacing w:before="120" w:after="120"/>
        <w:ind w:left="1276"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00C37FCD">
        <w:rPr>
          <w:sz w:val="22"/>
          <w:szCs w:val="22"/>
        </w:rPr>
        <w:t>10%</w:t>
      </w:r>
      <w:r w:rsidRPr="006015D0">
        <w:rPr>
          <w:sz w:val="22"/>
          <w:szCs w:val="22"/>
        </w:rPr>
        <w:t xml:space="preserve"> of the amount of the </w:t>
      </w:r>
      <w:r w:rsidR="00F803A9">
        <w:rPr>
          <w:sz w:val="22"/>
          <w:szCs w:val="22"/>
        </w:rPr>
        <w:t>c</w:t>
      </w:r>
      <w:r w:rsidRPr="006015D0">
        <w:rPr>
          <w:sz w:val="22"/>
          <w:szCs w:val="22"/>
        </w:rPr>
        <w:t xml:space="preserve">ontract and any addenda thereto. </w:t>
      </w:r>
    </w:p>
    <w:p w14:paraId="1CA96F28" w14:textId="77777777" w:rsidR="001050EE" w:rsidRPr="006015D0" w:rsidRDefault="001050EE" w:rsidP="00021EB3">
      <w:pPr>
        <w:spacing w:before="240"/>
        <w:ind w:left="1276" w:hanging="1276"/>
        <w:jc w:val="both"/>
        <w:rPr>
          <w:b/>
          <w:szCs w:val="24"/>
        </w:rPr>
      </w:pPr>
      <w:bookmarkStart w:id="14"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4"/>
    </w:p>
    <w:p w14:paraId="2501B891" w14:textId="454062DE" w:rsidR="00C261B3" w:rsidRPr="006015D0" w:rsidRDefault="00C261B3" w:rsidP="00C37FCD">
      <w:pPr>
        <w:tabs>
          <w:tab w:val="left" w:pos="1276"/>
        </w:tabs>
        <w:spacing w:before="240" w:after="120"/>
        <w:ind w:left="1276" w:hanging="992"/>
        <w:jc w:val="both"/>
        <w:rPr>
          <w:sz w:val="22"/>
          <w:szCs w:val="22"/>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Pr="00C37FCD">
        <w:rPr>
          <w:sz w:val="22"/>
          <w:szCs w:val="22"/>
        </w:rPr>
        <w:t>By way of derogation from Article 1</w:t>
      </w:r>
      <w:r w:rsidR="007E7F01" w:rsidRPr="00C37FCD">
        <w:rPr>
          <w:sz w:val="22"/>
          <w:szCs w:val="22"/>
        </w:rPr>
        <w:t>6</w:t>
      </w:r>
      <w:r w:rsidRPr="00C37FCD">
        <w:rPr>
          <w:sz w:val="22"/>
          <w:szCs w:val="22"/>
        </w:rPr>
        <w:t xml:space="preserve">.1, </w:t>
      </w:r>
      <w:r w:rsidR="007E7F01" w:rsidRPr="00C37FCD">
        <w:rPr>
          <w:sz w:val="22"/>
          <w:szCs w:val="22"/>
        </w:rPr>
        <w:t xml:space="preserve">a) </w:t>
      </w:r>
      <w:r w:rsidRPr="00C37FCD">
        <w:rPr>
          <w:sz w:val="22"/>
          <w:szCs w:val="22"/>
        </w:rPr>
        <w:t xml:space="preserve">paragraph </w:t>
      </w:r>
      <w:r w:rsidR="007E7F01" w:rsidRPr="00C37FCD">
        <w:rPr>
          <w:sz w:val="22"/>
          <w:szCs w:val="22"/>
        </w:rPr>
        <w:t>2</w:t>
      </w:r>
      <w:r w:rsidRPr="00C37FCD">
        <w:rPr>
          <w:sz w:val="22"/>
          <w:szCs w:val="22"/>
        </w:rPr>
        <w:t xml:space="preserve">, of the general conditions, compensation for damage to the </w:t>
      </w:r>
      <w:r w:rsidR="007E7F01" w:rsidRPr="00C37FCD">
        <w:rPr>
          <w:sz w:val="22"/>
          <w:szCs w:val="22"/>
        </w:rPr>
        <w:t>works</w:t>
      </w:r>
      <w:r w:rsidRPr="00C37FCD">
        <w:rPr>
          <w:sz w:val="22"/>
          <w:szCs w:val="22"/>
        </w:rPr>
        <w:t xml:space="preserve"> resulting from the </w:t>
      </w:r>
      <w:r w:rsidR="00F803A9" w:rsidRPr="00C37FCD">
        <w:rPr>
          <w:sz w:val="22"/>
          <w:szCs w:val="22"/>
        </w:rPr>
        <w:t>c</w:t>
      </w:r>
      <w:r w:rsidRPr="00C37FCD">
        <w:rPr>
          <w:sz w:val="22"/>
          <w:szCs w:val="22"/>
        </w:rPr>
        <w:t xml:space="preserve">ontractor's liability in respect of the </w:t>
      </w:r>
      <w:r w:rsidR="00F803A9" w:rsidRPr="00C37FCD">
        <w:rPr>
          <w:sz w:val="22"/>
          <w:szCs w:val="22"/>
        </w:rPr>
        <w:t>c</w:t>
      </w:r>
      <w:r w:rsidRPr="00C37FCD">
        <w:rPr>
          <w:sz w:val="22"/>
          <w:szCs w:val="22"/>
        </w:rPr>
        <w:t xml:space="preserve">ontracting </w:t>
      </w:r>
      <w:r w:rsidR="00F803A9" w:rsidRPr="00C37FCD">
        <w:rPr>
          <w:sz w:val="22"/>
          <w:szCs w:val="22"/>
        </w:rPr>
        <w:t>a</w:t>
      </w:r>
      <w:r w:rsidRPr="00C37FCD">
        <w:rPr>
          <w:sz w:val="22"/>
          <w:szCs w:val="22"/>
        </w:rPr>
        <w:t xml:space="preserve">uthority is capped at an amount equal to </w:t>
      </w:r>
      <w:r w:rsidR="007529F5">
        <w:rPr>
          <w:sz w:val="22"/>
          <w:szCs w:val="22"/>
        </w:rPr>
        <w:t xml:space="preserve">the </w:t>
      </w:r>
      <w:r w:rsidR="00C37FCD" w:rsidRPr="00C37FCD">
        <w:rPr>
          <w:sz w:val="22"/>
          <w:szCs w:val="22"/>
        </w:rPr>
        <w:t>contract value</w:t>
      </w:r>
      <w:r w:rsidRPr="00C37FCD">
        <w:rPr>
          <w:sz w:val="22"/>
          <w:szCs w:val="22"/>
        </w:rPr>
        <w:t>.</w:t>
      </w:r>
    </w:p>
    <w:p w14:paraId="30A3BA9D" w14:textId="36367C24" w:rsidR="00C261B3" w:rsidRPr="006015D0" w:rsidRDefault="00F2670B" w:rsidP="007529F5">
      <w:pPr>
        <w:tabs>
          <w:tab w:val="left" w:pos="1276"/>
        </w:tabs>
        <w:spacing w:before="240" w:after="120"/>
        <w:ind w:left="1276" w:hanging="992"/>
        <w:jc w:val="both"/>
        <w:rPr>
          <w:sz w:val="22"/>
          <w:szCs w:val="22"/>
        </w:rPr>
      </w:pPr>
      <w:r w:rsidRPr="006015D0">
        <w:rPr>
          <w:sz w:val="22"/>
          <w:szCs w:val="22"/>
        </w:rPr>
        <w:t>16.1 b)</w:t>
      </w:r>
      <w:r w:rsidRPr="006015D0">
        <w:rPr>
          <w:sz w:val="22"/>
          <w:szCs w:val="22"/>
        </w:rPr>
        <w:tab/>
      </w:r>
      <w:r w:rsidR="00C261B3" w:rsidRPr="007529F5">
        <w:rPr>
          <w:sz w:val="22"/>
          <w:szCs w:val="22"/>
        </w:rPr>
        <w:t>By way of derogation from Article 1</w:t>
      </w:r>
      <w:r w:rsidR="007E7F01" w:rsidRPr="007529F5">
        <w:rPr>
          <w:sz w:val="22"/>
          <w:szCs w:val="22"/>
        </w:rPr>
        <w:t>6</w:t>
      </w:r>
      <w:r w:rsidR="00C261B3" w:rsidRPr="007529F5">
        <w:rPr>
          <w:sz w:val="22"/>
          <w:szCs w:val="22"/>
        </w:rPr>
        <w:t>.</w:t>
      </w:r>
      <w:r w:rsidR="007E7F01" w:rsidRPr="007529F5">
        <w:rPr>
          <w:sz w:val="22"/>
          <w:szCs w:val="22"/>
        </w:rPr>
        <w:t>1</w:t>
      </w:r>
      <w:r w:rsidR="00EF3CAE" w:rsidRPr="007529F5">
        <w:rPr>
          <w:sz w:val="22"/>
          <w:szCs w:val="22"/>
        </w:rPr>
        <w:t>(</w:t>
      </w:r>
      <w:r w:rsidR="007E7F01" w:rsidRPr="007529F5">
        <w:rPr>
          <w:sz w:val="22"/>
          <w:szCs w:val="22"/>
        </w:rPr>
        <w:t xml:space="preserve">b), </w:t>
      </w:r>
      <w:r w:rsidR="00C261B3" w:rsidRPr="007529F5">
        <w:rPr>
          <w:sz w:val="22"/>
          <w:szCs w:val="22"/>
        </w:rPr>
        <w:t xml:space="preserve">paragraph 2, of the general conditions, compensation for damage resulting from the </w:t>
      </w:r>
      <w:r w:rsidR="00F803A9" w:rsidRPr="007529F5">
        <w:rPr>
          <w:sz w:val="22"/>
          <w:szCs w:val="22"/>
        </w:rPr>
        <w:t>c</w:t>
      </w:r>
      <w:r w:rsidR="00C261B3" w:rsidRPr="007529F5">
        <w:rPr>
          <w:sz w:val="22"/>
          <w:szCs w:val="22"/>
        </w:rPr>
        <w:t xml:space="preserve">ontractor's liability in respect of the </w:t>
      </w:r>
      <w:r w:rsidR="00F803A9" w:rsidRPr="007529F5">
        <w:rPr>
          <w:sz w:val="22"/>
          <w:szCs w:val="22"/>
        </w:rPr>
        <w:t>c</w:t>
      </w:r>
      <w:r w:rsidR="00C261B3" w:rsidRPr="007529F5">
        <w:rPr>
          <w:sz w:val="22"/>
          <w:szCs w:val="22"/>
        </w:rPr>
        <w:t xml:space="preserve">ontracting </w:t>
      </w:r>
      <w:r w:rsidR="00F803A9" w:rsidRPr="007529F5">
        <w:rPr>
          <w:sz w:val="22"/>
          <w:szCs w:val="22"/>
        </w:rPr>
        <w:t>a</w:t>
      </w:r>
      <w:r w:rsidR="00C261B3" w:rsidRPr="007529F5">
        <w:rPr>
          <w:sz w:val="22"/>
          <w:szCs w:val="22"/>
        </w:rPr>
        <w:t xml:space="preserve">uthority is capped at an amount equal to </w:t>
      </w:r>
      <w:r w:rsidR="007529F5" w:rsidRPr="007529F5">
        <w:rPr>
          <w:sz w:val="22"/>
          <w:szCs w:val="22"/>
        </w:rPr>
        <w:t>the contract value</w:t>
      </w:r>
      <w:r w:rsidR="007529F5" w:rsidRPr="007529F5">
        <w:rPr>
          <w:sz w:val="22"/>
          <w:szCs w:val="22"/>
        </w:rPr>
        <w:t>.</w:t>
      </w:r>
    </w:p>
    <w:p w14:paraId="533034F6" w14:textId="77777777" w:rsidR="001050EE" w:rsidRPr="006015D0" w:rsidRDefault="001050EE" w:rsidP="00021EB3">
      <w:pPr>
        <w:spacing w:before="240"/>
        <w:ind w:left="1276" w:hanging="1276"/>
        <w:jc w:val="both"/>
        <w:rPr>
          <w:b/>
          <w:szCs w:val="24"/>
        </w:rPr>
      </w:pPr>
      <w:bookmarkStart w:id="15" w:name="_Toc76894423"/>
      <w:r w:rsidRPr="006015D0">
        <w:rPr>
          <w:b/>
          <w:szCs w:val="24"/>
        </w:rPr>
        <w:t>Article 17</w:t>
      </w:r>
      <w:r w:rsidRPr="006015D0">
        <w:rPr>
          <w:b/>
          <w:szCs w:val="24"/>
        </w:rPr>
        <w:tab/>
        <w:t>Programme</w:t>
      </w:r>
      <w:bookmarkEnd w:id="15"/>
      <w:r w:rsidRPr="006015D0">
        <w:rPr>
          <w:b/>
          <w:szCs w:val="24"/>
        </w:rPr>
        <w:t xml:space="preserve"> of implementation of tasks</w:t>
      </w:r>
    </w:p>
    <w:p w14:paraId="4DDD40C3" w14:textId="77777777" w:rsidR="007529F5" w:rsidRDefault="007529F5" w:rsidP="007529F5">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Pr>
          <w:sz w:val="22"/>
          <w:szCs w:val="22"/>
        </w:rPr>
        <w:t>c</w:t>
      </w:r>
      <w:r w:rsidRPr="003B6B13">
        <w:rPr>
          <w:sz w:val="22"/>
          <w:szCs w:val="22"/>
        </w:rPr>
        <w:t xml:space="preserve">ontractor shall provide the </w:t>
      </w:r>
      <w:r>
        <w:rPr>
          <w:sz w:val="22"/>
          <w:szCs w:val="22"/>
        </w:rPr>
        <w:t>s</w:t>
      </w:r>
      <w:r w:rsidRPr="003B6B13">
        <w:rPr>
          <w:sz w:val="22"/>
          <w:szCs w:val="22"/>
        </w:rPr>
        <w:t xml:space="preserve">upervisor with a simplified programme of implementation of the tasks. This programme shall include at least the order and time limits in which the </w:t>
      </w:r>
      <w:r>
        <w:rPr>
          <w:sz w:val="22"/>
          <w:szCs w:val="22"/>
        </w:rPr>
        <w:t>c</w:t>
      </w:r>
      <w:r w:rsidRPr="003B6B13">
        <w:rPr>
          <w:sz w:val="22"/>
          <w:szCs w:val="22"/>
        </w:rPr>
        <w:t>ontractor proposes to carry out the works, and shall be based on the tranche</w:t>
      </w:r>
      <w:r>
        <w:rPr>
          <w:sz w:val="22"/>
          <w:szCs w:val="22"/>
        </w:rPr>
        <w:t>s foreseen in Article 49.1 of the special conditions.</w:t>
      </w:r>
    </w:p>
    <w:p w14:paraId="7B6CA039" w14:textId="3C0A4B7C" w:rsidR="001050EE" w:rsidRPr="006015D0" w:rsidRDefault="007529F5" w:rsidP="007529F5">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Pr>
          <w:sz w:val="22"/>
          <w:szCs w:val="22"/>
        </w:rPr>
        <w:t>s</w:t>
      </w:r>
      <w:r w:rsidRPr="003B6B13">
        <w:rPr>
          <w:sz w:val="22"/>
          <w:szCs w:val="22"/>
        </w:rPr>
        <w:t xml:space="preserve">upervisor shall return this document to the </w:t>
      </w:r>
      <w:r>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Pr>
          <w:sz w:val="22"/>
          <w:szCs w:val="22"/>
        </w:rPr>
        <w:t>c</w:t>
      </w:r>
      <w:r w:rsidRPr="003B6B13">
        <w:rPr>
          <w:sz w:val="22"/>
          <w:szCs w:val="22"/>
        </w:rPr>
        <w:t>ontractor of its wish for a meeting in order to discuss the documents submitted.</w:t>
      </w:r>
    </w:p>
    <w:p w14:paraId="13216224" w14:textId="77777777" w:rsidR="001050EE" w:rsidRPr="006015D0" w:rsidRDefault="001050EE" w:rsidP="00021EB3">
      <w:pPr>
        <w:spacing w:before="240"/>
        <w:ind w:left="1276" w:hanging="1276"/>
        <w:jc w:val="both"/>
        <w:rPr>
          <w:b/>
          <w:szCs w:val="24"/>
        </w:rPr>
      </w:pPr>
      <w:r w:rsidRPr="006015D0">
        <w:rPr>
          <w:b/>
          <w:szCs w:val="24"/>
        </w:rPr>
        <w:t>Article 21</w:t>
      </w:r>
      <w:r w:rsidRPr="006015D0">
        <w:rPr>
          <w:b/>
          <w:szCs w:val="24"/>
        </w:rPr>
        <w:tab/>
        <w:t>Exceptional risks</w:t>
      </w:r>
    </w:p>
    <w:p w14:paraId="02BEC883" w14:textId="135CB23B" w:rsidR="001050EE" w:rsidRPr="006015D0" w:rsidRDefault="009E24C9" w:rsidP="00021EB3">
      <w:pPr>
        <w:spacing w:before="120" w:after="120"/>
        <w:ind w:left="1276" w:hanging="709"/>
        <w:jc w:val="both"/>
        <w:rPr>
          <w:sz w:val="22"/>
          <w:szCs w:val="22"/>
        </w:rPr>
      </w:pPr>
      <w:r w:rsidRPr="006015D0">
        <w:rPr>
          <w:sz w:val="22"/>
          <w:szCs w:val="22"/>
        </w:rPr>
        <w:t>21.4</w:t>
      </w:r>
      <w:r w:rsidRPr="006015D0">
        <w:rPr>
          <w:sz w:val="22"/>
          <w:szCs w:val="22"/>
        </w:rPr>
        <w:tab/>
      </w:r>
      <w:r w:rsidR="007529F5" w:rsidRPr="007529F5">
        <w:rPr>
          <w:sz w:val="22"/>
          <w:szCs w:val="22"/>
        </w:rPr>
        <w:t>There is no potential exceptional weather conditions relevant for this contract</w:t>
      </w:r>
    </w:p>
    <w:p w14:paraId="696176F3" w14:textId="77777777" w:rsidR="001050EE" w:rsidRPr="006015D0" w:rsidRDefault="001050EE" w:rsidP="00021EB3">
      <w:pPr>
        <w:spacing w:before="240"/>
        <w:ind w:left="1276" w:hanging="1276"/>
        <w:jc w:val="both"/>
        <w:rPr>
          <w:b/>
          <w:szCs w:val="24"/>
        </w:rPr>
      </w:pPr>
      <w:bookmarkStart w:id="16" w:name="_Toc76894431"/>
      <w:r w:rsidRPr="006015D0">
        <w:rPr>
          <w:b/>
          <w:szCs w:val="24"/>
        </w:rPr>
        <w:t>Article 34</w:t>
      </w:r>
      <w:r w:rsidRPr="006015D0">
        <w:rPr>
          <w:b/>
          <w:szCs w:val="24"/>
        </w:rPr>
        <w:tab/>
        <w:t>Period of implementation of tasks</w:t>
      </w:r>
      <w:bookmarkEnd w:id="16"/>
    </w:p>
    <w:p w14:paraId="5B1D4555" w14:textId="377FB841" w:rsidR="001050EE" w:rsidRPr="006015D0" w:rsidRDefault="001050EE" w:rsidP="00021EB3">
      <w:pPr>
        <w:pStyle w:val="Title"/>
        <w:ind w:left="1276" w:hanging="709"/>
        <w:jc w:val="both"/>
        <w:rPr>
          <w:rFonts w:ascii="Times New Roman" w:hAnsi="Times New Roman"/>
          <w:b w:val="0"/>
          <w:smallCaps/>
          <w:sz w:val="22"/>
          <w:szCs w:val="22"/>
          <w:lang w:val="en-GB"/>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7529F5" w:rsidRPr="007529F5">
        <w:rPr>
          <w:rFonts w:ascii="Times New Roman" w:hAnsi="Times New Roman"/>
          <w:b w:val="0"/>
          <w:bCs/>
          <w:sz w:val="22"/>
          <w:szCs w:val="22"/>
          <w:lang w:val="en-GB"/>
        </w:rPr>
        <w:t xml:space="preserve">The period of implementation of tasks is </w:t>
      </w:r>
      <w:r w:rsidR="007529F5">
        <w:rPr>
          <w:rFonts w:ascii="Times New Roman" w:hAnsi="Times New Roman"/>
          <w:b w:val="0"/>
          <w:bCs/>
          <w:sz w:val="22"/>
          <w:szCs w:val="22"/>
          <w:lang w:val="en-GB"/>
        </w:rPr>
        <w:t>3</w:t>
      </w:r>
      <w:r w:rsidR="007529F5" w:rsidRPr="007529F5">
        <w:rPr>
          <w:rFonts w:ascii="Times New Roman" w:hAnsi="Times New Roman"/>
          <w:b w:val="0"/>
          <w:bCs/>
          <w:sz w:val="22"/>
          <w:szCs w:val="22"/>
          <w:lang w:val="en-GB"/>
        </w:rPr>
        <w:t xml:space="preserve"> (</w:t>
      </w:r>
      <w:r w:rsidR="007529F5">
        <w:rPr>
          <w:rFonts w:ascii="Times New Roman" w:hAnsi="Times New Roman"/>
          <w:b w:val="0"/>
          <w:bCs/>
          <w:sz w:val="22"/>
          <w:szCs w:val="22"/>
          <w:lang w:val="en-GB"/>
        </w:rPr>
        <w:t>three</w:t>
      </w:r>
      <w:r w:rsidR="007529F5" w:rsidRPr="007529F5">
        <w:rPr>
          <w:rFonts w:ascii="Times New Roman" w:hAnsi="Times New Roman"/>
          <w:b w:val="0"/>
          <w:bCs/>
          <w:sz w:val="22"/>
          <w:szCs w:val="22"/>
          <w:lang w:val="en-GB"/>
        </w:rPr>
        <w:t>) months</w:t>
      </w:r>
    </w:p>
    <w:p w14:paraId="0CF9ADCA" w14:textId="77777777" w:rsidR="001050EE" w:rsidRPr="006015D0" w:rsidRDefault="001050EE" w:rsidP="00021EB3">
      <w:pPr>
        <w:spacing w:before="240"/>
        <w:ind w:left="1276" w:hanging="1276"/>
        <w:jc w:val="both"/>
        <w:rPr>
          <w:b/>
          <w:szCs w:val="24"/>
        </w:rPr>
      </w:pPr>
      <w:bookmarkStart w:id="17"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17"/>
    </w:p>
    <w:p w14:paraId="09E2A29F" w14:textId="6F46080A" w:rsidR="001050EE" w:rsidRPr="006015D0" w:rsidRDefault="001050EE" w:rsidP="007529F5">
      <w:pPr>
        <w:spacing w:before="120" w:after="120"/>
        <w:ind w:left="1276" w:hanging="709"/>
        <w:jc w:val="both"/>
        <w:rPr>
          <w:sz w:val="22"/>
          <w:szCs w:val="22"/>
        </w:rPr>
      </w:pPr>
      <w:r w:rsidRPr="006015D0">
        <w:rPr>
          <w:bCs/>
          <w:sz w:val="22"/>
          <w:szCs w:val="22"/>
        </w:rPr>
        <w:t>36.1</w:t>
      </w:r>
      <w:r w:rsidRPr="006015D0">
        <w:rPr>
          <w:bCs/>
          <w:sz w:val="22"/>
          <w:szCs w:val="22"/>
        </w:rPr>
        <w:tab/>
      </w:r>
      <w:r w:rsidRPr="007529F5">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7529F5">
        <w:rPr>
          <w:w w:val="50"/>
          <w:sz w:val="22"/>
          <w:szCs w:val="22"/>
        </w:rPr>
        <w:t> </w:t>
      </w:r>
      <w:r w:rsidRPr="007529F5">
        <w:rPr>
          <w:sz w:val="22"/>
          <w:szCs w:val="22"/>
        </w:rPr>
        <w:t>% of the contract price or, if the contract is subdivided into phases, 10</w:t>
      </w:r>
      <w:r w:rsidR="00E725FE" w:rsidRPr="007529F5">
        <w:rPr>
          <w:w w:val="50"/>
          <w:sz w:val="22"/>
          <w:szCs w:val="22"/>
        </w:rPr>
        <w:t> </w:t>
      </w:r>
      <w:r w:rsidRPr="007529F5">
        <w:rPr>
          <w:sz w:val="22"/>
          <w:szCs w:val="22"/>
        </w:rPr>
        <w:t>% of the price of the phase concerned.</w:t>
      </w:r>
    </w:p>
    <w:p w14:paraId="568568E1" w14:textId="77777777" w:rsidR="001050EE" w:rsidRPr="006015D0" w:rsidRDefault="001050EE" w:rsidP="00116CA6">
      <w:pPr>
        <w:spacing w:before="240"/>
        <w:ind w:left="1276" w:hanging="1276"/>
        <w:jc w:val="both"/>
        <w:rPr>
          <w:b/>
          <w:szCs w:val="24"/>
        </w:rPr>
      </w:pPr>
      <w:bookmarkStart w:id="18" w:name="_Toc76894434"/>
      <w:r w:rsidRPr="006015D0">
        <w:rPr>
          <w:b/>
          <w:szCs w:val="24"/>
        </w:rPr>
        <w:t>Article 39</w:t>
      </w:r>
      <w:r w:rsidRPr="006015D0">
        <w:rPr>
          <w:b/>
          <w:szCs w:val="24"/>
        </w:rPr>
        <w:tab/>
        <w:t>Work register</w:t>
      </w:r>
      <w:bookmarkEnd w:id="18"/>
    </w:p>
    <w:p w14:paraId="571565A4" w14:textId="070FE543" w:rsidR="001050EE" w:rsidRPr="006015D0" w:rsidRDefault="001050EE" w:rsidP="00A12DBD">
      <w:pPr>
        <w:spacing w:before="120" w:after="120"/>
        <w:ind w:left="1276" w:hanging="709"/>
        <w:jc w:val="both"/>
        <w:rPr>
          <w:sz w:val="22"/>
          <w:szCs w:val="22"/>
        </w:rPr>
      </w:pPr>
      <w:r w:rsidRPr="006015D0">
        <w:rPr>
          <w:bCs/>
          <w:sz w:val="22"/>
          <w:szCs w:val="22"/>
        </w:rPr>
        <w:t>39.1</w:t>
      </w:r>
      <w:r w:rsidRPr="006015D0">
        <w:rPr>
          <w:bCs/>
          <w:sz w:val="22"/>
          <w:szCs w:val="22"/>
        </w:rPr>
        <w:tab/>
      </w:r>
      <w:r w:rsidR="007529F5" w:rsidRPr="007529F5">
        <w:rPr>
          <w:bCs/>
          <w:sz w:val="22"/>
          <w:szCs w:val="22"/>
        </w:rPr>
        <w:t>The work register is required in accordance with relevant laws of Montenegro.</w:t>
      </w:r>
    </w:p>
    <w:p w14:paraId="0C6EBE7A" w14:textId="77777777" w:rsidR="001050EE" w:rsidRPr="006015D0" w:rsidRDefault="001050EE" w:rsidP="00A12DBD">
      <w:pPr>
        <w:spacing w:before="240"/>
        <w:ind w:left="1276" w:hanging="1276"/>
        <w:jc w:val="both"/>
        <w:rPr>
          <w:b/>
          <w:szCs w:val="24"/>
        </w:rPr>
      </w:pPr>
      <w:bookmarkStart w:id="19" w:name="_Toc76894435"/>
      <w:r w:rsidRPr="006015D0">
        <w:rPr>
          <w:b/>
          <w:szCs w:val="24"/>
        </w:rPr>
        <w:t>Article 40</w:t>
      </w:r>
      <w:r w:rsidRPr="006015D0">
        <w:rPr>
          <w:b/>
          <w:szCs w:val="24"/>
        </w:rPr>
        <w:tab/>
        <w:t>Origin and quality of works and materials</w:t>
      </w:r>
      <w:bookmarkEnd w:id="19"/>
    </w:p>
    <w:p w14:paraId="0F8E0C4A" w14:textId="68E48C36" w:rsidR="00CA3ABA" w:rsidRPr="007529F5" w:rsidRDefault="009D3DDD" w:rsidP="007529F5">
      <w:pPr>
        <w:spacing w:before="120" w:after="120"/>
        <w:ind w:left="1276" w:hanging="709"/>
        <w:jc w:val="both"/>
        <w:rPr>
          <w:sz w:val="22"/>
          <w:szCs w:val="22"/>
        </w:rPr>
      </w:pPr>
      <w:r w:rsidRPr="007529F5">
        <w:rPr>
          <w:sz w:val="22"/>
          <w:szCs w:val="22"/>
        </w:rPr>
        <w:t>40.1</w:t>
      </w:r>
      <w:r w:rsidRPr="007529F5">
        <w:rPr>
          <w:sz w:val="22"/>
          <w:szCs w:val="22"/>
        </w:rPr>
        <w:tab/>
      </w:r>
      <w:r w:rsidR="00CA3ABA" w:rsidRPr="007529F5">
        <w:rPr>
          <w:sz w:val="22"/>
          <w:szCs w:val="22"/>
        </w:rPr>
        <w:t>All goods purchased and materials under the contract may originate in any country.</w:t>
      </w:r>
    </w:p>
    <w:p w14:paraId="27319B47" w14:textId="22E3D46D" w:rsidR="0027754F" w:rsidRPr="006015D0" w:rsidRDefault="0027754F" w:rsidP="00FD688F">
      <w:pPr>
        <w:spacing w:after="120"/>
        <w:ind w:left="1276"/>
        <w:jc w:val="both"/>
        <w:rPr>
          <w:sz w:val="22"/>
          <w:szCs w:val="22"/>
        </w:rPr>
      </w:pPr>
    </w:p>
    <w:p w14:paraId="351EB268" w14:textId="77777777" w:rsidR="001050EE" w:rsidRPr="006015D0" w:rsidRDefault="001050EE" w:rsidP="00A12DBD">
      <w:pPr>
        <w:spacing w:before="120" w:after="120"/>
        <w:ind w:left="1276" w:hanging="709"/>
        <w:jc w:val="both"/>
        <w:rPr>
          <w:sz w:val="22"/>
          <w:szCs w:val="22"/>
        </w:rPr>
      </w:pPr>
      <w:r w:rsidRPr="006015D0">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p>
    <w:p w14:paraId="75AF21C9" w14:textId="60612897" w:rsidR="001050EE" w:rsidRPr="006015D0" w:rsidRDefault="001050EE" w:rsidP="00A12DBD">
      <w:pPr>
        <w:ind w:left="1701" w:hanging="425"/>
        <w:jc w:val="both"/>
        <w:rPr>
          <w:sz w:val="22"/>
          <w:szCs w:val="22"/>
        </w:rPr>
      </w:pPr>
      <w:r w:rsidRPr="006015D0">
        <w:rPr>
          <w:sz w:val="22"/>
          <w:szCs w:val="22"/>
        </w:rPr>
        <w:t>(*)</w:t>
      </w:r>
      <w:r w:rsidR="00A12DBD" w:rsidRPr="006015D0">
        <w:rPr>
          <w:sz w:val="22"/>
          <w:szCs w:val="22"/>
        </w:rPr>
        <w:tab/>
      </w:r>
      <w:r w:rsidR="007529F5" w:rsidRPr="007529F5">
        <w:rPr>
          <w:sz w:val="22"/>
          <w:szCs w:val="22"/>
        </w:rPr>
        <w:t>the requirements of technical specification of this contract</w:t>
      </w:r>
    </w:p>
    <w:p w14:paraId="5AB00C56" w14:textId="331F8AC5" w:rsidR="001050EE" w:rsidRPr="006015D0" w:rsidRDefault="001050EE" w:rsidP="00A12DBD">
      <w:pPr>
        <w:ind w:left="1701" w:hanging="425"/>
        <w:jc w:val="both"/>
        <w:rPr>
          <w:sz w:val="22"/>
          <w:szCs w:val="22"/>
        </w:rPr>
      </w:pPr>
    </w:p>
    <w:p w14:paraId="2ED623DF" w14:textId="16DF30D9" w:rsidR="001050EE" w:rsidRPr="006015D0" w:rsidRDefault="001050EE" w:rsidP="00A12DBD">
      <w:pPr>
        <w:spacing w:before="120" w:after="120"/>
        <w:ind w:left="1276" w:hanging="709"/>
        <w:jc w:val="both"/>
        <w:rPr>
          <w:bCs/>
          <w:sz w:val="22"/>
          <w:szCs w:val="22"/>
        </w:rPr>
      </w:pPr>
      <w:r w:rsidRPr="006015D0">
        <w:rPr>
          <w:bCs/>
          <w:sz w:val="22"/>
          <w:szCs w:val="22"/>
        </w:rPr>
        <w:t>40.3</w:t>
      </w:r>
      <w:r w:rsidRPr="006015D0">
        <w:rPr>
          <w:sz w:val="22"/>
          <w:szCs w:val="22"/>
        </w:rPr>
        <w:tab/>
      </w:r>
      <w:r w:rsidR="007529F5" w:rsidRPr="007529F5">
        <w:rPr>
          <w:sz w:val="22"/>
          <w:szCs w:val="22"/>
        </w:rPr>
        <w:t>The preliminary technical acceptance is necessary</w:t>
      </w:r>
    </w:p>
    <w:p w14:paraId="07303E36" w14:textId="77777777" w:rsidR="001050EE" w:rsidRPr="006015D0" w:rsidRDefault="001050EE" w:rsidP="00116CA6">
      <w:pPr>
        <w:spacing w:before="240"/>
        <w:ind w:left="1276" w:hanging="1276"/>
        <w:jc w:val="both"/>
        <w:rPr>
          <w:b/>
          <w:szCs w:val="24"/>
        </w:rPr>
      </w:pPr>
      <w:bookmarkStart w:id="20" w:name="_Toc76894437"/>
      <w:r w:rsidRPr="006015D0">
        <w:rPr>
          <w:b/>
          <w:szCs w:val="24"/>
        </w:rPr>
        <w:t>Article 43</w:t>
      </w:r>
      <w:r w:rsidRPr="006015D0">
        <w:rPr>
          <w:b/>
          <w:szCs w:val="24"/>
        </w:rPr>
        <w:tab/>
        <w:t>Ownership of plant and materials</w:t>
      </w:r>
      <w:bookmarkEnd w:id="20"/>
    </w:p>
    <w:p w14:paraId="60CF60FA" w14:textId="4B0663E9" w:rsidR="001050EE" w:rsidRPr="006015D0" w:rsidRDefault="001050EE" w:rsidP="00A12DBD">
      <w:pPr>
        <w:spacing w:before="120" w:after="120"/>
        <w:ind w:left="1276" w:hanging="709"/>
        <w:jc w:val="both"/>
        <w:rPr>
          <w:bCs/>
          <w:sz w:val="22"/>
          <w:szCs w:val="22"/>
        </w:rPr>
      </w:pPr>
      <w:r w:rsidRPr="006015D0">
        <w:rPr>
          <w:bCs/>
          <w:sz w:val="22"/>
          <w:szCs w:val="22"/>
        </w:rPr>
        <w:t>43.2</w:t>
      </w:r>
      <w:r w:rsidRPr="006015D0">
        <w:rPr>
          <w:bCs/>
          <w:sz w:val="22"/>
          <w:szCs w:val="22"/>
        </w:rPr>
        <w:tab/>
      </w:r>
      <w:r w:rsidR="00E93303" w:rsidRPr="00E93303">
        <w:rPr>
          <w:bCs/>
          <w:sz w:val="22"/>
          <w:szCs w:val="22"/>
        </w:rPr>
        <w:t>The equipment, temporary structures, plant and materials on the site shall for the duration of the execution of the works, be vested in the contracting authority</w:t>
      </w:r>
    </w:p>
    <w:p w14:paraId="0EC83BFA" w14:textId="77777777" w:rsidR="001050EE" w:rsidRPr="006015D0" w:rsidRDefault="001050EE" w:rsidP="00116CA6">
      <w:pPr>
        <w:spacing w:before="240"/>
        <w:ind w:left="1276" w:hanging="1276"/>
        <w:jc w:val="both"/>
        <w:rPr>
          <w:b/>
          <w:szCs w:val="24"/>
        </w:rPr>
      </w:pPr>
      <w:bookmarkStart w:id="21" w:name="_Toc76894438"/>
      <w:r w:rsidRPr="006015D0">
        <w:rPr>
          <w:b/>
          <w:szCs w:val="24"/>
        </w:rPr>
        <w:t>Article 44:</w:t>
      </w:r>
      <w:r w:rsidRPr="006015D0">
        <w:rPr>
          <w:b/>
          <w:szCs w:val="24"/>
        </w:rPr>
        <w:tab/>
        <w:t>General principles for payments</w:t>
      </w:r>
      <w:bookmarkEnd w:id="21"/>
    </w:p>
    <w:p w14:paraId="32B1A18A" w14:textId="06A2F272" w:rsidR="001050EE" w:rsidRPr="006015D0" w:rsidRDefault="001050EE" w:rsidP="00A12DBD">
      <w:pPr>
        <w:tabs>
          <w:tab w:val="right" w:pos="9885"/>
        </w:tabs>
        <w:spacing w:before="120" w:after="120"/>
        <w:ind w:left="1276" w:hanging="709"/>
        <w:jc w:val="both"/>
        <w:rPr>
          <w:sz w:val="22"/>
          <w:szCs w:val="22"/>
        </w:rPr>
      </w:pPr>
      <w:r w:rsidRPr="006015D0">
        <w:rPr>
          <w:bCs/>
          <w:sz w:val="22"/>
          <w:szCs w:val="22"/>
        </w:rPr>
        <w:t>44.1</w:t>
      </w:r>
      <w:r w:rsidRPr="006015D0">
        <w:rPr>
          <w:sz w:val="22"/>
          <w:szCs w:val="22"/>
        </w:rPr>
        <w:tab/>
        <w:t xml:space="preserve">Payments shall be made in </w:t>
      </w:r>
      <w:r w:rsidRPr="00E93303">
        <w:rPr>
          <w:sz w:val="22"/>
          <w:szCs w:val="22"/>
        </w:rPr>
        <w:t>euro.</w:t>
      </w:r>
      <w:r w:rsidRPr="006015D0">
        <w:rPr>
          <w:sz w:val="22"/>
          <w:szCs w:val="22"/>
        </w:rPr>
        <w:t xml:space="preserve"> </w:t>
      </w:r>
    </w:p>
    <w:p w14:paraId="638EFC0E" w14:textId="71B238D6" w:rsidR="001050EE" w:rsidRPr="006015D0" w:rsidRDefault="001050EE" w:rsidP="00A12DBD">
      <w:pPr>
        <w:spacing w:before="120" w:after="120"/>
        <w:ind w:left="1276" w:hanging="709"/>
        <w:jc w:val="both"/>
        <w:rPr>
          <w:sz w:val="22"/>
          <w:szCs w:val="22"/>
        </w:rPr>
      </w:pPr>
      <w:r w:rsidRPr="006015D0">
        <w:rPr>
          <w:bCs/>
          <w:sz w:val="22"/>
          <w:szCs w:val="22"/>
        </w:rPr>
        <w:t>44.2</w:t>
      </w:r>
      <w:r w:rsidRPr="006015D0">
        <w:rPr>
          <w:sz w:val="22"/>
          <w:szCs w:val="22"/>
        </w:rPr>
        <w:tab/>
      </w:r>
      <w:r w:rsidR="009639E9" w:rsidRPr="006015D0">
        <w:rPr>
          <w:sz w:val="22"/>
          <w:szCs w:val="22"/>
        </w:rPr>
        <w:t>If</w:t>
      </w:r>
      <w:r w:rsidRPr="006015D0">
        <w:rPr>
          <w:sz w:val="22"/>
          <w:szCs w:val="22"/>
        </w:rPr>
        <w:t xml:space="preserve"> invoices are </w:t>
      </w:r>
      <w:r w:rsidR="009639E9" w:rsidRPr="006015D0">
        <w:rPr>
          <w:sz w:val="22"/>
          <w:szCs w:val="22"/>
        </w:rPr>
        <w:t>submitted</w:t>
      </w:r>
      <w:r w:rsidRPr="006015D0">
        <w:rPr>
          <w:sz w:val="22"/>
          <w:szCs w:val="22"/>
        </w:rPr>
        <w:t xml:space="preserve"> to the </w:t>
      </w:r>
      <w:r w:rsidR="005C1AC4">
        <w:rPr>
          <w:sz w:val="22"/>
          <w:szCs w:val="22"/>
        </w:rPr>
        <w:t>c</w:t>
      </w:r>
      <w:r w:rsidRPr="006015D0">
        <w:rPr>
          <w:sz w:val="22"/>
          <w:szCs w:val="22"/>
        </w:rPr>
        <w:t xml:space="preserve">ontracting </w:t>
      </w:r>
      <w:r w:rsidR="005C1AC4">
        <w:rPr>
          <w:sz w:val="22"/>
          <w:szCs w:val="22"/>
        </w:rPr>
        <w:t>a</w:t>
      </w:r>
      <w:r w:rsidRPr="006015D0">
        <w:rPr>
          <w:sz w:val="22"/>
          <w:szCs w:val="22"/>
        </w:rPr>
        <w:t>uthority,</w:t>
      </w:r>
    </w:p>
    <w:p w14:paraId="5FAC2570" w14:textId="6934C40F" w:rsidR="00B47A2A" w:rsidRPr="006015D0" w:rsidRDefault="00B47A2A" w:rsidP="00E93303">
      <w:pPr>
        <w:spacing w:before="120" w:after="120"/>
        <w:ind w:left="1276" w:hanging="709"/>
        <w:jc w:val="both"/>
        <w:rPr>
          <w:sz w:val="22"/>
          <w:szCs w:val="22"/>
        </w:rPr>
      </w:pPr>
      <w:r w:rsidRPr="006015D0">
        <w:rPr>
          <w:sz w:val="22"/>
          <w:szCs w:val="22"/>
        </w:rPr>
        <w:t>44.3</w:t>
      </w:r>
      <w:r w:rsidRPr="006015D0">
        <w:rPr>
          <w:sz w:val="22"/>
          <w:szCs w:val="22"/>
        </w:rPr>
        <w:tab/>
      </w:r>
      <w:r w:rsidRPr="00E93303">
        <w:rPr>
          <w:sz w:val="22"/>
          <w:szCs w:val="22"/>
        </w:rPr>
        <w:t xml:space="preserve">By derogation, pre-financing payment to the </w:t>
      </w:r>
      <w:r w:rsidR="005C1AC4" w:rsidRPr="00E93303">
        <w:rPr>
          <w:sz w:val="22"/>
          <w:szCs w:val="22"/>
        </w:rPr>
        <w:t>c</w:t>
      </w:r>
      <w:r w:rsidRPr="00E93303">
        <w:rPr>
          <w:sz w:val="22"/>
          <w:szCs w:val="22"/>
        </w:rPr>
        <w:t xml:space="preserve">ontractor for the lump-sum advance shall be made within 30 days. Other pre-financing payments to the </w:t>
      </w:r>
      <w:r w:rsidR="005C1AC4" w:rsidRPr="00E93303">
        <w:rPr>
          <w:sz w:val="22"/>
          <w:szCs w:val="22"/>
        </w:rPr>
        <w:t>c</w:t>
      </w:r>
      <w:r w:rsidRPr="00E93303">
        <w:rPr>
          <w:sz w:val="22"/>
          <w:szCs w:val="22"/>
        </w:rPr>
        <w:t xml:space="preserve">ontractor shall be made within 90 days. Interim payments to the </w:t>
      </w:r>
      <w:r w:rsidR="005C1AC4" w:rsidRPr="00E93303">
        <w:rPr>
          <w:sz w:val="22"/>
          <w:szCs w:val="22"/>
        </w:rPr>
        <w:t>c</w:t>
      </w:r>
      <w:r w:rsidRPr="00E93303">
        <w:rPr>
          <w:sz w:val="22"/>
          <w:szCs w:val="22"/>
        </w:rPr>
        <w:t xml:space="preserve">ontractor of the amounts due under each of the interim payment certificates approved by the supervisor shall be made within </w:t>
      </w:r>
      <w:r w:rsidR="003A77FA" w:rsidRPr="00E93303">
        <w:rPr>
          <w:sz w:val="22"/>
          <w:szCs w:val="22"/>
        </w:rPr>
        <w:t>9</w:t>
      </w:r>
      <w:r w:rsidRPr="00E93303">
        <w:rPr>
          <w:sz w:val="22"/>
          <w:szCs w:val="22"/>
        </w:rPr>
        <w:t xml:space="preserve">0 days, and the final payment to the </w:t>
      </w:r>
      <w:r w:rsidR="005C1AC4" w:rsidRPr="00E93303">
        <w:rPr>
          <w:sz w:val="22"/>
          <w:szCs w:val="22"/>
        </w:rPr>
        <w:t>c</w:t>
      </w:r>
      <w:r w:rsidRPr="00E93303">
        <w:rPr>
          <w:sz w:val="22"/>
          <w:szCs w:val="22"/>
        </w:rPr>
        <w:t xml:space="preserve">ontractor of the amounts due after the final statement of account issued by the </w:t>
      </w:r>
      <w:r w:rsidR="005C1AC4" w:rsidRPr="00E93303">
        <w:rPr>
          <w:sz w:val="22"/>
          <w:szCs w:val="22"/>
        </w:rPr>
        <w:t>s</w:t>
      </w:r>
      <w:r w:rsidRPr="00E93303">
        <w:rPr>
          <w:sz w:val="22"/>
          <w:szCs w:val="22"/>
        </w:rPr>
        <w:t>upervisor shall be made within 90 days.</w:t>
      </w:r>
    </w:p>
    <w:p w14:paraId="6A252296" w14:textId="77777777" w:rsidR="00B47A2A" w:rsidRPr="006015D0" w:rsidRDefault="00B47A2A" w:rsidP="00116CA6">
      <w:pPr>
        <w:spacing w:before="240"/>
        <w:ind w:left="1276" w:hanging="1276"/>
        <w:jc w:val="both"/>
        <w:rPr>
          <w:b/>
          <w:szCs w:val="24"/>
        </w:rPr>
      </w:pPr>
      <w:r w:rsidRPr="006015D0">
        <w:rPr>
          <w:b/>
          <w:szCs w:val="24"/>
        </w:rPr>
        <w:t>Article 46</w:t>
      </w:r>
      <w:r w:rsidRPr="006015D0">
        <w:rPr>
          <w:b/>
          <w:szCs w:val="24"/>
        </w:rPr>
        <w:tab/>
        <w:t>Pre-financing</w:t>
      </w:r>
    </w:p>
    <w:p w14:paraId="2DACB9B9" w14:textId="572FE1A5" w:rsidR="00B47A2A" w:rsidRPr="006015D0" w:rsidRDefault="00A12DBD" w:rsidP="00A12DBD">
      <w:pPr>
        <w:spacing w:before="120" w:after="120"/>
        <w:ind w:left="1276" w:hanging="709"/>
        <w:jc w:val="both"/>
        <w:rPr>
          <w:sz w:val="22"/>
          <w:szCs w:val="22"/>
        </w:rPr>
      </w:pPr>
      <w:r w:rsidRPr="006015D0">
        <w:rPr>
          <w:sz w:val="22"/>
          <w:szCs w:val="22"/>
        </w:rPr>
        <w:t>46.1</w:t>
      </w:r>
      <w:r w:rsidRPr="006015D0">
        <w:rPr>
          <w:sz w:val="22"/>
          <w:szCs w:val="22"/>
        </w:rPr>
        <w:tab/>
      </w:r>
      <w:r w:rsidR="00E93303" w:rsidRPr="00E93303">
        <w:rPr>
          <w:sz w:val="22"/>
          <w:szCs w:val="22"/>
        </w:rPr>
        <w:t xml:space="preserve">the amount of the pre-financing which shall not exceed 10% of the original contract price for the lump-sum </w:t>
      </w:r>
    </w:p>
    <w:p w14:paraId="565DB0E4" w14:textId="4F0C8583" w:rsidR="00B47A2A" w:rsidRPr="006015D0" w:rsidRDefault="00A12DBD" w:rsidP="00A12DBD">
      <w:pPr>
        <w:spacing w:before="120" w:after="120"/>
        <w:ind w:left="1276" w:hanging="709"/>
        <w:jc w:val="both"/>
        <w:rPr>
          <w:sz w:val="22"/>
          <w:szCs w:val="22"/>
        </w:rPr>
      </w:pPr>
      <w:r w:rsidRPr="006015D0">
        <w:rPr>
          <w:sz w:val="22"/>
          <w:szCs w:val="22"/>
        </w:rPr>
        <w:t>46.2</w:t>
      </w:r>
      <w:r w:rsidRPr="006015D0">
        <w:rPr>
          <w:sz w:val="22"/>
          <w:szCs w:val="22"/>
        </w:rPr>
        <w:tab/>
      </w:r>
      <w:r w:rsidR="00E93303" w:rsidRPr="00E93303">
        <w:rPr>
          <w:sz w:val="22"/>
          <w:szCs w:val="22"/>
        </w:rPr>
        <w:t>the amount of the pre-financing which shall not exceed 10% of the original contract price for the lump-sum</w:t>
      </w:r>
    </w:p>
    <w:p w14:paraId="3BB561B1" w14:textId="048950AB" w:rsidR="0063160E" w:rsidRPr="006015D0" w:rsidRDefault="00A12DBD" w:rsidP="00E93303">
      <w:pPr>
        <w:keepNext/>
        <w:tabs>
          <w:tab w:val="left" w:pos="993"/>
        </w:tabs>
        <w:ind w:left="1276" w:hanging="709"/>
        <w:rPr>
          <w:bCs/>
          <w:sz w:val="22"/>
          <w:szCs w:val="22"/>
        </w:rPr>
      </w:pPr>
      <w:r w:rsidRPr="006015D0">
        <w:rPr>
          <w:sz w:val="22"/>
          <w:szCs w:val="22"/>
        </w:rPr>
        <w:t>46.3</w:t>
      </w:r>
      <w:r w:rsidR="00B47A2A" w:rsidRPr="006015D0">
        <w:rPr>
          <w:sz w:val="22"/>
          <w:szCs w:val="22"/>
        </w:rPr>
        <w:t>(c)</w:t>
      </w:r>
      <w:r w:rsidRPr="006015D0">
        <w:rPr>
          <w:sz w:val="22"/>
          <w:szCs w:val="22"/>
        </w:rPr>
        <w:tab/>
      </w:r>
      <w:r w:rsidR="0063160E" w:rsidRPr="00E93303">
        <w:rPr>
          <w:sz w:val="22"/>
          <w:szCs w:val="22"/>
        </w:rPr>
        <w:t>When</w:t>
      </w:r>
      <w:r w:rsidR="0063160E" w:rsidRPr="00E93303">
        <w:rPr>
          <w:bCs/>
          <w:sz w:val="22"/>
          <w:szCs w:val="22"/>
        </w:rPr>
        <w:t xml:space="preserve"> (</w:t>
      </w:r>
      <w:proofErr w:type="spellStart"/>
      <w:r w:rsidR="0063160E" w:rsidRPr="00E93303">
        <w:rPr>
          <w:bCs/>
          <w:sz w:val="22"/>
          <w:szCs w:val="22"/>
        </w:rPr>
        <w:t>i</w:t>
      </w:r>
      <w:proofErr w:type="spellEnd"/>
      <w:r w:rsidR="0063160E" w:rsidRPr="00E93303">
        <w:rPr>
          <w:bCs/>
          <w:sz w:val="22"/>
          <w:szCs w:val="22"/>
        </w:rPr>
        <w:t xml:space="preserve">) the pre-financing requested is equal or below EUR 300 000 </w:t>
      </w:r>
      <w:r w:rsidR="0063160E" w:rsidRPr="00E93303">
        <w:rPr>
          <w:b/>
          <w:bCs/>
          <w:sz w:val="22"/>
          <w:szCs w:val="22"/>
        </w:rPr>
        <w:t>and</w:t>
      </w:r>
      <w:r w:rsidR="0063160E" w:rsidRPr="00E93303">
        <w:rPr>
          <w:bCs/>
          <w:sz w:val="22"/>
          <w:szCs w:val="22"/>
        </w:rPr>
        <w:t xml:space="preserve"> (ii) the </w:t>
      </w:r>
      <w:r w:rsidR="00C874CE" w:rsidRPr="00E93303">
        <w:rPr>
          <w:bCs/>
          <w:sz w:val="22"/>
          <w:szCs w:val="22"/>
        </w:rPr>
        <w:t>c</w:t>
      </w:r>
      <w:r w:rsidR="0063160E" w:rsidRPr="00E93303">
        <w:rPr>
          <w:bCs/>
          <w:sz w:val="22"/>
          <w:szCs w:val="22"/>
        </w:rPr>
        <w:t xml:space="preserve">ontracting </w:t>
      </w:r>
      <w:r w:rsidR="00C874CE" w:rsidRPr="00E93303">
        <w:rPr>
          <w:bCs/>
          <w:sz w:val="22"/>
          <w:szCs w:val="22"/>
        </w:rPr>
        <w:t>a</w:t>
      </w:r>
      <w:r w:rsidR="0063160E" w:rsidRPr="00E93303">
        <w:rPr>
          <w:bCs/>
          <w:sz w:val="22"/>
          <w:szCs w:val="22"/>
        </w:rPr>
        <w:t xml:space="preserve">uthority does not require a financial guarantee following a risk assessment, by derogation from </w:t>
      </w:r>
      <w:r w:rsidR="00EF3CAE" w:rsidRPr="00E93303">
        <w:rPr>
          <w:bCs/>
          <w:sz w:val="22"/>
          <w:szCs w:val="22"/>
        </w:rPr>
        <w:t>A</w:t>
      </w:r>
      <w:r w:rsidR="0063160E" w:rsidRPr="00E93303">
        <w:rPr>
          <w:bCs/>
          <w:sz w:val="22"/>
          <w:szCs w:val="22"/>
        </w:rPr>
        <w:t>rticle 46.3(c)</w:t>
      </w:r>
      <w:r w:rsidR="0063160E" w:rsidRPr="00E93303">
        <w:rPr>
          <w:sz w:val="22"/>
          <w:szCs w:val="22"/>
        </w:rPr>
        <w:t xml:space="preserve"> of the </w:t>
      </w:r>
      <w:r w:rsidR="00C874CE" w:rsidRPr="00E93303">
        <w:rPr>
          <w:sz w:val="22"/>
          <w:szCs w:val="22"/>
        </w:rPr>
        <w:t>g</w:t>
      </w:r>
      <w:r w:rsidR="0063160E" w:rsidRPr="00E93303">
        <w:rPr>
          <w:sz w:val="22"/>
          <w:szCs w:val="22"/>
        </w:rPr>
        <w:t xml:space="preserve">eneral </w:t>
      </w:r>
      <w:r w:rsidR="00C874CE" w:rsidRPr="00E93303">
        <w:rPr>
          <w:sz w:val="22"/>
          <w:szCs w:val="22"/>
        </w:rPr>
        <w:t>c</w:t>
      </w:r>
      <w:r w:rsidR="0063160E" w:rsidRPr="00E93303">
        <w:rPr>
          <w:sz w:val="22"/>
          <w:szCs w:val="22"/>
        </w:rPr>
        <w:t xml:space="preserve">onditions </w:t>
      </w:r>
      <w:r w:rsidR="0063160E" w:rsidRPr="00E93303">
        <w:rPr>
          <w:bCs/>
          <w:sz w:val="22"/>
          <w:szCs w:val="22"/>
        </w:rPr>
        <w:t>no pre-financing guarantee is required.</w:t>
      </w:r>
    </w:p>
    <w:p w14:paraId="38719127" w14:textId="77777777" w:rsidR="0063160E" w:rsidRPr="006015D0" w:rsidRDefault="0063160E" w:rsidP="0063160E">
      <w:pPr>
        <w:keepNext/>
        <w:tabs>
          <w:tab w:val="left" w:pos="993"/>
        </w:tabs>
        <w:ind w:left="1276" w:hanging="709"/>
        <w:rPr>
          <w:sz w:val="22"/>
          <w:szCs w:val="22"/>
        </w:rPr>
      </w:pPr>
    </w:p>
    <w:p w14:paraId="77DA5470" w14:textId="77777777" w:rsidR="001050EE" w:rsidRPr="006015D0" w:rsidRDefault="001050EE" w:rsidP="00527F31">
      <w:pPr>
        <w:spacing w:before="120" w:after="120"/>
        <w:ind w:left="1276"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E653A3" w14:textId="77777777" w:rsidR="001050EE" w:rsidRPr="006015D0" w:rsidRDefault="001050EE" w:rsidP="006015D0">
      <w:pPr>
        <w:numPr>
          <w:ilvl w:val="0"/>
          <w:numId w:val="6"/>
        </w:numPr>
        <w:spacing w:after="120"/>
        <w:ind w:left="1701"/>
        <w:jc w:val="both"/>
        <w:rPr>
          <w:sz w:val="22"/>
          <w:szCs w:val="22"/>
        </w:rPr>
      </w:pPr>
      <w:r w:rsidRPr="006015D0">
        <w:rPr>
          <w:sz w:val="22"/>
          <w:szCs w:val="22"/>
        </w:rPr>
        <w:t>The flat</w:t>
      </w:r>
      <w:r w:rsidRPr="006015D0">
        <w:rPr>
          <w:sz w:val="22"/>
          <w:szCs w:val="22"/>
        </w:rPr>
        <w:noBreakHyphen/>
        <w:t>rate pre-financing (maximum of 10</w:t>
      </w:r>
      <w:r w:rsidR="00E725FE" w:rsidRPr="006015D0">
        <w:rPr>
          <w:w w:val="50"/>
          <w:sz w:val="22"/>
          <w:szCs w:val="22"/>
        </w:rPr>
        <w:t> </w:t>
      </w:r>
      <w:r w:rsidRPr="006015D0">
        <w:rPr>
          <w:sz w:val="22"/>
          <w:szCs w:val="22"/>
        </w:rPr>
        <w:t xml:space="preserve">%) shall be repaid by means of deductions from instalments and, if necessary, the balance due to the </w:t>
      </w:r>
      <w:r w:rsidR="004D761A">
        <w:rPr>
          <w:sz w:val="22"/>
          <w:szCs w:val="22"/>
        </w:rPr>
        <w:t>c</w:t>
      </w:r>
      <w:r w:rsidRPr="006015D0">
        <w:rPr>
          <w:sz w:val="22"/>
          <w:szCs w:val="22"/>
        </w:rPr>
        <w:t>ontractor. This repayment shall begin with the first instalment and be completed, at the very latest, by the time 80</w:t>
      </w:r>
      <w:r w:rsidR="00E725FE" w:rsidRPr="006015D0">
        <w:rPr>
          <w:w w:val="50"/>
          <w:sz w:val="22"/>
          <w:szCs w:val="22"/>
        </w:rPr>
        <w:t> </w:t>
      </w:r>
      <w:r w:rsidRPr="006015D0">
        <w:rPr>
          <w:sz w:val="22"/>
          <w:szCs w:val="22"/>
        </w:rPr>
        <w:t xml:space="preserve">% of the amount of the </w:t>
      </w:r>
      <w:r w:rsidR="004D761A">
        <w:rPr>
          <w:sz w:val="22"/>
          <w:szCs w:val="22"/>
        </w:rPr>
        <w:t>c</w:t>
      </w:r>
      <w:r w:rsidRPr="006015D0">
        <w:rPr>
          <w:sz w:val="22"/>
          <w:szCs w:val="22"/>
        </w:rPr>
        <w:t>ontract has been paid.</w:t>
      </w:r>
    </w:p>
    <w:p w14:paraId="58234CEF" w14:textId="77777777" w:rsidR="001050EE" w:rsidRPr="006015D0" w:rsidRDefault="001050EE" w:rsidP="00527F31">
      <w:pPr>
        <w:spacing w:after="120"/>
        <w:ind w:left="1701"/>
        <w:jc w:val="both"/>
        <w:rPr>
          <w:sz w:val="22"/>
          <w:szCs w:val="22"/>
        </w:rPr>
      </w:pPr>
      <w:r w:rsidRPr="006015D0">
        <w:rPr>
          <w:sz w:val="22"/>
          <w:szCs w:val="22"/>
        </w:rPr>
        <w:t>Repayment shall be made in the same currency as the pre-financing.</w:t>
      </w:r>
    </w:p>
    <w:p w14:paraId="5D4B59EB" w14:textId="77777777" w:rsidR="001050EE" w:rsidRPr="006015D0" w:rsidRDefault="001050EE" w:rsidP="00527F31">
      <w:pPr>
        <w:spacing w:after="120"/>
        <w:ind w:left="1701"/>
        <w:jc w:val="both"/>
        <w:rPr>
          <w:sz w:val="22"/>
          <w:szCs w:val="22"/>
        </w:rPr>
      </w:pPr>
      <w:r w:rsidRPr="006015D0">
        <w:rPr>
          <w:sz w:val="22"/>
          <w:szCs w:val="22"/>
        </w:rPr>
        <w:t>The amount to be deducted from each instalment shall be calculated using the following formula:</w:t>
      </w:r>
    </w:p>
    <w:p w14:paraId="2EC57832" w14:textId="77777777" w:rsidR="001050EE" w:rsidRPr="006015D0" w:rsidRDefault="001050EE" w:rsidP="00527F31">
      <w:pPr>
        <w:spacing w:after="120"/>
        <w:ind w:left="1701"/>
        <w:jc w:val="both"/>
        <w:rPr>
          <w:sz w:val="22"/>
          <w:szCs w:val="22"/>
        </w:rPr>
      </w:pPr>
      <w:r w:rsidRPr="006015D0">
        <w:rPr>
          <w:position w:val="-24"/>
          <w:sz w:val="22"/>
          <w:szCs w:val="22"/>
        </w:rPr>
        <w:object w:dxaOrig="1240" w:dyaOrig="620" w14:anchorId="7D21C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2.25pt" o:ole="" fillcolor="window">
            <v:imagedata r:id="rId11" o:title=""/>
          </v:shape>
          <o:OLEObject Type="Embed" ProgID="Equation.3" ShapeID="_x0000_i1025" DrawAspect="Content" ObjectID="_1714359811" r:id="rId12"/>
        </w:object>
      </w:r>
    </w:p>
    <w:p w14:paraId="68A0D840" w14:textId="77777777" w:rsidR="001050EE" w:rsidRPr="006015D0" w:rsidRDefault="001050EE" w:rsidP="00527F31">
      <w:pPr>
        <w:spacing w:after="120"/>
        <w:ind w:left="1701"/>
        <w:jc w:val="both"/>
        <w:rPr>
          <w:sz w:val="22"/>
          <w:szCs w:val="22"/>
        </w:rPr>
      </w:pPr>
      <w:r w:rsidRPr="006015D0">
        <w:rPr>
          <w:sz w:val="22"/>
          <w:szCs w:val="22"/>
        </w:rPr>
        <w:t>where:</w:t>
      </w:r>
    </w:p>
    <w:p w14:paraId="7D94F107" w14:textId="77777777" w:rsidR="001050EE" w:rsidRPr="006015D0" w:rsidRDefault="001050EE" w:rsidP="00527F31">
      <w:pPr>
        <w:ind w:left="1701"/>
        <w:jc w:val="both"/>
        <w:rPr>
          <w:sz w:val="22"/>
          <w:szCs w:val="22"/>
        </w:rPr>
      </w:pPr>
      <w:r w:rsidRPr="006015D0">
        <w:rPr>
          <w:sz w:val="22"/>
          <w:szCs w:val="22"/>
        </w:rPr>
        <w:t>R = the amount to be repaid</w:t>
      </w:r>
    </w:p>
    <w:p w14:paraId="55EF9B51" w14:textId="77777777" w:rsidR="001050EE" w:rsidRPr="006015D0" w:rsidRDefault="001050EE" w:rsidP="00527F31">
      <w:pPr>
        <w:ind w:left="1701"/>
        <w:jc w:val="both"/>
        <w:rPr>
          <w:sz w:val="22"/>
          <w:szCs w:val="22"/>
        </w:rPr>
      </w:pPr>
      <w:r w:rsidRPr="006015D0">
        <w:rPr>
          <w:sz w:val="22"/>
          <w:szCs w:val="22"/>
        </w:rPr>
        <w:lastRenderedPageBreak/>
        <w:t>Va = the total amount of pre-financing</w:t>
      </w:r>
    </w:p>
    <w:p w14:paraId="64266357" w14:textId="77777777" w:rsidR="001050EE" w:rsidRPr="006015D0" w:rsidRDefault="001050EE" w:rsidP="00527F31">
      <w:pPr>
        <w:ind w:left="1701"/>
        <w:jc w:val="both"/>
        <w:rPr>
          <w:sz w:val="22"/>
          <w:szCs w:val="22"/>
        </w:rPr>
      </w:pPr>
      <w:r w:rsidRPr="006015D0">
        <w:rPr>
          <w:sz w:val="22"/>
          <w:szCs w:val="22"/>
        </w:rPr>
        <w:t>Vt = the initial contract amount</w:t>
      </w:r>
    </w:p>
    <w:p w14:paraId="2FBDF68B" w14:textId="77777777" w:rsidR="001050EE" w:rsidRPr="006015D0" w:rsidRDefault="001050EE" w:rsidP="00527F31">
      <w:pPr>
        <w:ind w:left="1701"/>
        <w:jc w:val="both"/>
        <w:rPr>
          <w:sz w:val="22"/>
          <w:szCs w:val="22"/>
        </w:rPr>
      </w:pPr>
      <w:r w:rsidRPr="006015D0">
        <w:rPr>
          <w:sz w:val="22"/>
          <w:szCs w:val="22"/>
        </w:rPr>
        <w:t>D = the amount of the instalment.</w:t>
      </w:r>
    </w:p>
    <w:p w14:paraId="25A80897" w14:textId="77777777" w:rsidR="001050EE" w:rsidRPr="006015D0" w:rsidRDefault="001050EE" w:rsidP="00527F31">
      <w:pPr>
        <w:spacing w:after="120"/>
        <w:ind w:left="1701"/>
        <w:jc w:val="both"/>
        <w:rPr>
          <w:sz w:val="22"/>
          <w:szCs w:val="22"/>
        </w:rPr>
      </w:pPr>
      <w:r w:rsidRPr="006015D0">
        <w:rPr>
          <w:sz w:val="22"/>
          <w:szCs w:val="22"/>
        </w:rPr>
        <w:t>The result is rounded up to two decimal places.</w:t>
      </w:r>
    </w:p>
    <w:p w14:paraId="3A5E5762" w14:textId="77777777" w:rsidR="001050EE" w:rsidRPr="006015D0" w:rsidRDefault="001050EE" w:rsidP="006015D0">
      <w:pPr>
        <w:numPr>
          <w:ilvl w:val="0"/>
          <w:numId w:val="6"/>
        </w:numPr>
        <w:spacing w:after="120"/>
        <w:ind w:left="1701"/>
        <w:jc w:val="both"/>
        <w:rPr>
          <w:sz w:val="22"/>
          <w:szCs w:val="22"/>
        </w:rPr>
      </w:pPr>
      <w:r w:rsidRPr="006015D0">
        <w:rPr>
          <w:sz w:val="22"/>
          <w:szCs w:val="22"/>
        </w:rPr>
        <w:t xml:space="preserve">The pre-financing for plant, machinery and tools </w:t>
      </w:r>
      <w:r w:rsidR="00E725FE" w:rsidRPr="006015D0">
        <w:rPr>
          <w:sz w:val="22"/>
          <w:szCs w:val="22"/>
        </w:rPr>
        <w:t>—</w:t>
      </w:r>
      <w:r w:rsidRPr="006015D0">
        <w:rPr>
          <w:sz w:val="22"/>
          <w:szCs w:val="22"/>
        </w:rPr>
        <w:t xml:space="preserve"> and the pre-financing for other major prior outlay</w:t>
      </w:r>
      <w:r w:rsidR="00494A0D" w:rsidRPr="006015D0">
        <w:rPr>
          <w:sz w:val="22"/>
          <w:szCs w:val="22"/>
        </w:rPr>
        <w:t>s</w:t>
      </w:r>
      <w:r w:rsidRPr="006015D0">
        <w:rPr>
          <w:sz w:val="22"/>
          <w:szCs w:val="22"/>
        </w:rPr>
        <w:t xml:space="preserve"> (20</w:t>
      </w:r>
      <w:r w:rsidR="00E725FE" w:rsidRPr="006015D0">
        <w:rPr>
          <w:sz w:val="22"/>
          <w:szCs w:val="22"/>
        </w:rPr>
        <w:t> </w:t>
      </w:r>
      <w:r w:rsidRPr="006015D0">
        <w:rPr>
          <w:sz w:val="22"/>
          <w:szCs w:val="22"/>
        </w:rPr>
        <w:t xml:space="preserve">% maximum) </w:t>
      </w:r>
      <w:r w:rsidR="00E725FE" w:rsidRPr="006015D0">
        <w:rPr>
          <w:sz w:val="22"/>
          <w:szCs w:val="22"/>
        </w:rPr>
        <w:t>—</w:t>
      </w:r>
      <w:r w:rsidRPr="006015D0">
        <w:rPr>
          <w:sz w:val="22"/>
          <w:szCs w:val="22"/>
        </w:rPr>
        <w:t xml:space="preserve"> shall be repaid by means of deductions from instalments and, if necessary, the balance due to the </w:t>
      </w:r>
      <w:r w:rsidR="004D761A">
        <w:rPr>
          <w:sz w:val="22"/>
          <w:szCs w:val="22"/>
        </w:rPr>
        <w:t>c</w:t>
      </w:r>
      <w:r w:rsidRPr="006015D0">
        <w:rPr>
          <w:sz w:val="22"/>
          <w:szCs w:val="22"/>
        </w:rPr>
        <w:t xml:space="preserve">ontractor. </w:t>
      </w:r>
      <w:r w:rsidR="007E34D8" w:rsidRPr="006015D0">
        <w:rPr>
          <w:sz w:val="22"/>
          <w:szCs w:val="22"/>
        </w:rPr>
        <w:t>R</w:t>
      </w:r>
      <w:r w:rsidRPr="006015D0">
        <w:rPr>
          <w:sz w:val="22"/>
          <w:szCs w:val="22"/>
        </w:rPr>
        <w:t xml:space="preserve">epayment shall begin with the first instalment and </w:t>
      </w:r>
      <w:r w:rsidR="007E34D8" w:rsidRPr="006015D0">
        <w:rPr>
          <w:sz w:val="22"/>
          <w:szCs w:val="22"/>
        </w:rPr>
        <w:t>end</w:t>
      </w:r>
      <w:r w:rsidRPr="006015D0">
        <w:rPr>
          <w:sz w:val="22"/>
          <w:szCs w:val="22"/>
        </w:rPr>
        <w:t>, at the very latest, by the time 90</w:t>
      </w:r>
      <w:r w:rsidR="00E725FE" w:rsidRPr="006015D0">
        <w:rPr>
          <w:sz w:val="22"/>
          <w:szCs w:val="22"/>
        </w:rPr>
        <w:t> </w:t>
      </w:r>
      <w:r w:rsidRPr="006015D0">
        <w:rPr>
          <w:sz w:val="22"/>
          <w:szCs w:val="22"/>
        </w:rPr>
        <w:t xml:space="preserve">% of the amount of the </w:t>
      </w:r>
      <w:r w:rsidR="004D761A">
        <w:rPr>
          <w:sz w:val="22"/>
          <w:szCs w:val="22"/>
        </w:rPr>
        <w:t>c</w:t>
      </w:r>
      <w:r w:rsidRPr="006015D0">
        <w:rPr>
          <w:sz w:val="22"/>
          <w:szCs w:val="22"/>
        </w:rPr>
        <w:t>ontract has been paid.</w:t>
      </w:r>
    </w:p>
    <w:p w14:paraId="504B0BDD" w14:textId="77777777" w:rsidR="001050EE" w:rsidRPr="006015D0" w:rsidRDefault="001050EE" w:rsidP="00527F31">
      <w:pPr>
        <w:spacing w:before="120" w:after="120"/>
        <w:ind w:left="1701"/>
        <w:jc w:val="both"/>
        <w:rPr>
          <w:sz w:val="22"/>
          <w:szCs w:val="22"/>
        </w:rPr>
      </w:pPr>
      <w:r w:rsidRPr="006015D0">
        <w:rPr>
          <w:sz w:val="22"/>
          <w:szCs w:val="22"/>
        </w:rPr>
        <w:t>The amount to be deducted from each instalment shall be calculated using the following formula:</w:t>
      </w:r>
    </w:p>
    <w:p w14:paraId="6A12FF24" w14:textId="77777777" w:rsidR="001050EE" w:rsidRPr="006015D0" w:rsidRDefault="001050EE" w:rsidP="00527F31">
      <w:pPr>
        <w:spacing w:after="120"/>
        <w:ind w:left="1701"/>
        <w:jc w:val="both"/>
        <w:rPr>
          <w:sz w:val="22"/>
          <w:szCs w:val="22"/>
        </w:rPr>
      </w:pPr>
      <w:r w:rsidRPr="006015D0">
        <w:rPr>
          <w:position w:val="-24"/>
          <w:sz w:val="22"/>
          <w:szCs w:val="22"/>
        </w:rPr>
        <w:object w:dxaOrig="1240" w:dyaOrig="620" w14:anchorId="1467FCFA">
          <v:shape id="_x0000_i1026" type="#_x0000_t75" style="width:60.75pt;height:32.25pt" o:ole="" fillcolor="window">
            <v:imagedata r:id="rId13" o:title=""/>
          </v:shape>
          <o:OLEObject Type="Embed" ProgID="Equation.3" ShapeID="_x0000_i1026" DrawAspect="Content" ObjectID="_1714359812" r:id="rId14"/>
        </w:object>
      </w:r>
    </w:p>
    <w:p w14:paraId="75D2EA75" w14:textId="77777777" w:rsidR="001050EE" w:rsidRPr="006015D0" w:rsidRDefault="001050EE" w:rsidP="00527F31">
      <w:pPr>
        <w:spacing w:after="120"/>
        <w:ind w:left="1701"/>
        <w:jc w:val="both"/>
        <w:rPr>
          <w:sz w:val="22"/>
          <w:szCs w:val="22"/>
        </w:rPr>
      </w:pPr>
      <w:r w:rsidRPr="006015D0">
        <w:rPr>
          <w:sz w:val="22"/>
          <w:szCs w:val="22"/>
        </w:rPr>
        <w:t>where:</w:t>
      </w:r>
    </w:p>
    <w:p w14:paraId="3779774D" w14:textId="77777777" w:rsidR="001050EE" w:rsidRPr="006015D0" w:rsidRDefault="001050EE" w:rsidP="00527F31">
      <w:pPr>
        <w:ind w:left="1701"/>
        <w:jc w:val="both"/>
        <w:rPr>
          <w:sz w:val="22"/>
          <w:szCs w:val="22"/>
        </w:rPr>
      </w:pPr>
      <w:r w:rsidRPr="006015D0">
        <w:rPr>
          <w:sz w:val="22"/>
          <w:szCs w:val="22"/>
        </w:rPr>
        <w:t>R = the amount to be repaid</w:t>
      </w:r>
    </w:p>
    <w:p w14:paraId="49E294EC" w14:textId="77777777" w:rsidR="001050EE" w:rsidRPr="006015D0" w:rsidRDefault="001050EE" w:rsidP="00527F31">
      <w:pPr>
        <w:ind w:left="1701"/>
        <w:jc w:val="both"/>
        <w:rPr>
          <w:sz w:val="22"/>
          <w:szCs w:val="22"/>
        </w:rPr>
      </w:pPr>
      <w:r w:rsidRPr="006015D0">
        <w:rPr>
          <w:sz w:val="22"/>
          <w:szCs w:val="22"/>
        </w:rPr>
        <w:t>Va = the total amount of pre-financing</w:t>
      </w:r>
    </w:p>
    <w:p w14:paraId="1477F44F" w14:textId="77777777" w:rsidR="001050EE" w:rsidRPr="006015D0" w:rsidRDefault="001050EE" w:rsidP="00527F31">
      <w:pPr>
        <w:ind w:left="1701"/>
        <w:jc w:val="both"/>
        <w:rPr>
          <w:sz w:val="22"/>
          <w:szCs w:val="22"/>
        </w:rPr>
      </w:pPr>
      <w:r w:rsidRPr="006015D0">
        <w:rPr>
          <w:sz w:val="22"/>
          <w:szCs w:val="22"/>
        </w:rPr>
        <w:t>Vt = the initial contract amount</w:t>
      </w:r>
    </w:p>
    <w:p w14:paraId="58E4349E" w14:textId="77777777" w:rsidR="001050EE" w:rsidRPr="006015D0" w:rsidRDefault="001050EE" w:rsidP="00527F31">
      <w:pPr>
        <w:ind w:left="1701"/>
        <w:jc w:val="both"/>
        <w:rPr>
          <w:sz w:val="22"/>
          <w:szCs w:val="22"/>
        </w:rPr>
      </w:pPr>
      <w:r w:rsidRPr="006015D0">
        <w:rPr>
          <w:sz w:val="22"/>
          <w:szCs w:val="22"/>
        </w:rPr>
        <w:t>D = the amount of the instalment.</w:t>
      </w:r>
    </w:p>
    <w:p w14:paraId="45C37AE6" w14:textId="77777777" w:rsidR="001050EE" w:rsidRPr="006015D0" w:rsidRDefault="001050EE" w:rsidP="00116CA6">
      <w:pPr>
        <w:spacing w:before="240"/>
        <w:ind w:left="1276" w:hanging="1276"/>
        <w:jc w:val="both"/>
        <w:rPr>
          <w:b/>
          <w:szCs w:val="24"/>
        </w:rPr>
      </w:pPr>
      <w:bookmarkStart w:id="22" w:name="_Toc76894440"/>
      <w:r w:rsidRPr="006015D0">
        <w:rPr>
          <w:b/>
          <w:szCs w:val="24"/>
        </w:rPr>
        <w:t>Article 47</w:t>
      </w:r>
      <w:r w:rsidRPr="006015D0">
        <w:rPr>
          <w:b/>
          <w:szCs w:val="24"/>
        </w:rPr>
        <w:tab/>
        <w:t>Retention monies</w:t>
      </w:r>
      <w:bookmarkEnd w:id="22"/>
    </w:p>
    <w:p w14:paraId="774E99CD" w14:textId="542D699B" w:rsidR="001050EE" w:rsidRPr="006015D0" w:rsidRDefault="001050EE" w:rsidP="00527F31">
      <w:pPr>
        <w:spacing w:before="120" w:after="120"/>
        <w:ind w:left="1276" w:hanging="709"/>
        <w:jc w:val="both"/>
        <w:rPr>
          <w:bCs/>
          <w:sz w:val="22"/>
          <w:szCs w:val="22"/>
        </w:rPr>
      </w:pPr>
      <w:r w:rsidRPr="006015D0">
        <w:rPr>
          <w:bCs/>
          <w:sz w:val="22"/>
          <w:szCs w:val="22"/>
        </w:rPr>
        <w:t>47.1</w:t>
      </w:r>
      <w:r w:rsidRPr="006015D0">
        <w:rPr>
          <w:bCs/>
          <w:sz w:val="22"/>
          <w:szCs w:val="22"/>
        </w:rPr>
        <w:tab/>
      </w:r>
      <w:r w:rsidR="00045567" w:rsidRPr="00045567">
        <w:rPr>
          <w:bCs/>
          <w:sz w:val="22"/>
          <w:szCs w:val="22"/>
        </w:rPr>
        <w:t xml:space="preserve">The sum retained to guarantee implementation of the contractor’s obligations during the </w:t>
      </w:r>
      <w:proofErr w:type="gramStart"/>
      <w:r w:rsidR="00045567" w:rsidRPr="00045567">
        <w:rPr>
          <w:bCs/>
          <w:sz w:val="22"/>
          <w:szCs w:val="22"/>
        </w:rPr>
        <w:t>defects</w:t>
      </w:r>
      <w:proofErr w:type="gramEnd"/>
      <w:r w:rsidR="00045567" w:rsidRPr="00045567">
        <w:rPr>
          <w:bCs/>
          <w:sz w:val="22"/>
          <w:szCs w:val="22"/>
        </w:rPr>
        <w:t xml:space="preserve"> liability period is 10 % of the contract price. By derogation to Article 47.1 of the general conditions, that money is not retained from interim payments. The tranches laid down in Article 49.1 of these special conditions are determined so that the retention sum amounts to 10% of the contract price at the moment of the certificate of provisional </w:t>
      </w:r>
      <w:proofErr w:type="spellStart"/>
      <w:proofErr w:type="gramStart"/>
      <w:r w:rsidR="00045567" w:rsidRPr="00045567">
        <w:rPr>
          <w:bCs/>
          <w:sz w:val="22"/>
          <w:szCs w:val="22"/>
        </w:rPr>
        <w:t>acceptance.</w:t>
      </w:r>
      <w:r w:rsidR="00045567">
        <w:rPr>
          <w:bCs/>
          <w:sz w:val="22"/>
          <w:szCs w:val="22"/>
        </w:rPr>
        <w:t>T</w:t>
      </w:r>
      <w:r w:rsidR="00045567" w:rsidRPr="00045567">
        <w:rPr>
          <w:bCs/>
          <w:sz w:val="22"/>
          <w:szCs w:val="22"/>
        </w:rPr>
        <w:t>hese</w:t>
      </w:r>
      <w:proofErr w:type="spellEnd"/>
      <w:proofErr w:type="gramEnd"/>
      <w:r w:rsidR="00045567" w:rsidRPr="00045567">
        <w:rPr>
          <w:bCs/>
          <w:sz w:val="22"/>
          <w:szCs w:val="22"/>
        </w:rPr>
        <w:t xml:space="preserve"> retention sums </w:t>
      </w:r>
      <w:r w:rsidR="00045567">
        <w:rPr>
          <w:bCs/>
          <w:sz w:val="22"/>
          <w:szCs w:val="22"/>
        </w:rPr>
        <w:t xml:space="preserve">will be kept </w:t>
      </w:r>
      <w:r w:rsidR="00045567" w:rsidRPr="00045567">
        <w:rPr>
          <w:bCs/>
          <w:sz w:val="22"/>
          <w:szCs w:val="22"/>
        </w:rPr>
        <w:t>by a retention guarantee, respecting the provisions of Articles 15.3 and 15.6.</w:t>
      </w:r>
    </w:p>
    <w:p w14:paraId="1D6F3BEB" w14:textId="77777777" w:rsidR="001050EE" w:rsidRPr="006015D0" w:rsidRDefault="001050EE" w:rsidP="00116CA6">
      <w:pPr>
        <w:spacing w:before="240"/>
        <w:ind w:left="1276" w:hanging="1276"/>
        <w:jc w:val="both"/>
        <w:rPr>
          <w:b/>
          <w:szCs w:val="24"/>
        </w:rPr>
      </w:pPr>
      <w:bookmarkStart w:id="23" w:name="_Toc76894441"/>
      <w:r w:rsidRPr="006015D0">
        <w:rPr>
          <w:b/>
          <w:szCs w:val="24"/>
        </w:rPr>
        <w:t>Article 48</w:t>
      </w:r>
      <w:r w:rsidRPr="006015D0">
        <w:rPr>
          <w:b/>
          <w:szCs w:val="24"/>
        </w:rPr>
        <w:tab/>
        <w:t>Price revision</w:t>
      </w:r>
      <w:bookmarkEnd w:id="23"/>
    </w:p>
    <w:p w14:paraId="18EFE73E" w14:textId="786D285F" w:rsidR="00212E05" w:rsidRPr="006015D0" w:rsidRDefault="00045567" w:rsidP="006015D0">
      <w:pPr>
        <w:numPr>
          <w:ilvl w:val="0"/>
          <w:numId w:val="8"/>
        </w:numPr>
        <w:spacing w:after="120"/>
        <w:ind w:left="1701" w:hanging="357"/>
        <w:jc w:val="both"/>
        <w:rPr>
          <w:sz w:val="22"/>
          <w:szCs w:val="22"/>
        </w:rPr>
      </w:pPr>
      <w:r w:rsidRPr="00045567">
        <w:rPr>
          <w:sz w:val="22"/>
          <w:szCs w:val="22"/>
        </w:rPr>
        <w:t>Prices are fixed and shall not be revised</w:t>
      </w:r>
    </w:p>
    <w:p w14:paraId="4686F79C" w14:textId="77777777" w:rsidR="001050EE" w:rsidRPr="006015D0" w:rsidRDefault="001050EE" w:rsidP="00116CA6">
      <w:pPr>
        <w:spacing w:before="240"/>
        <w:ind w:left="1276" w:hanging="1276"/>
        <w:jc w:val="both"/>
        <w:rPr>
          <w:b/>
          <w:szCs w:val="24"/>
        </w:rPr>
      </w:pPr>
      <w:bookmarkStart w:id="24" w:name="_Toc76894442"/>
      <w:r w:rsidRPr="006015D0">
        <w:rPr>
          <w:b/>
          <w:szCs w:val="24"/>
        </w:rPr>
        <w:t>Article 49</w:t>
      </w:r>
      <w:r w:rsidRPr="006015D0">
        <w:rPr>
          <w:b/>
          <w:szCs w:val="24"/>
        </w:rPr>
        <w:tab/>
        <w:t>Measurement</w:t>
      </w:r>
      <w:bookmarkEnd w:id="24"/>
    </w:p>
    <w:p w14:paraId="2669268E" w14:textId="1A14145E" w:rsidR="001050EE" w:rsidRPr="005E7442" w:rsidRDefault="001050EE" w:rsidP="005E7442">
      <w:pPr>
        <w:spacing w:before="120" w:after="120"/>
        <w:ind w:left="1276" w:hanging="709"/>
        <w:jc w:val="both"/>
        <w:rPr>
          <w:sz w:val="22"/>
          <w:szCs w:val="22"/>
        </w:rPr>
      </w:pPr>
      <w:r w:rsidRPr="006015D0">
        <w:rPr>
          <w:bCs/>
          <w:sz w:val="22"/>
          <w:szCs w:val="22"/>
        </w:rPr>
        <w:t>49.1</w:t>
      </w:r>
      <w:r w:rsidRPr="006015D0">
        <w:rPr>
          <w:bCs/>
          <w:sz w:val="22"/>
          <w:szCs w:val="22"/>
        </w:rPr>
        <w:tab/>
      </w:r>
      <w:r w:rsidRPr="005E7442">
        <w:rPr>
          <w:sz w:val="22"/>
          <w:szCs w:val="22"/>
        </w:rPr>
        <w:t>This is a lump</w:t>
      </w:r>
      <w:r w:rsidRPr="005E7442">
        <w:rPr>
          <w:sz w:val="22"/>
          <w:szCs w:val="22"/>
        </w:rPr>
        <w:noBreakHyphen/>
        <w:t>sum contract.</w:t>
      </w:r>
    </w:p>
    <w:p w14:paraId="71D90269" w14:textId="77777777" w:rsidR="001050EE" w:rsidRPr="006015D0" w:rsidRDefault="001050EE" w:rsidP="00116CA6">
      <w:pPr>
        <w:spacing w:before="240"/>
        <w:ind w:left="1276" w:hanging="1276"/>
        <w:jc w:val="both"/>
        <w:rPr>
          <w:b/>
          <w:szCs w:val="24"/>
        </w:rPr>
      </w:pPr>
      <w:bookmarkStart w:id="25" w:name="_Toc76894443"/>
      <w:r w:rsidRPr="006015D0">
        <w:rPr>
          <w:b/>
          <w:szCs w:val="24"/>
        </w:rPr>
        <w:t>Article 50</w:t>
      </w:r>
      <w:r w:rsidRPr="006015D0">
        <w:rPr>
          <w:b/>
          <w:szCs w:val="24"/>
        </w:rPr>
        <w:tab/>
        <w:t>Interim payments</w:t>
      </w:r>
      <w:bookmarkEnd w:id="25"/>
    </w:p>
    <w:p w14:paraId="0BFA28B9" w14:textId="77777777" w:rsidR="005E7442" w:rsidRPr="005E7442" w:rsidRDefault="001050EE" w:rsidP="005E7442">
      <w:pPr>
        <w:spacing w:before="120" w:after="120"/>
        <w:ind w:left="1276" w:hanging="709"/>
        <w:rPr>
          <w:sz w:val="22"/>
          <w:szCs w:val="22"/>
        </w:rPr>
      </w:pPr>
      <w:r w:rsidRPr="006015D0">
        <w:rPr>
          <w:bCs/>
          <w:sz w:val="22"/>
          <w:szCs w:val="22"/>
        </w:rPr>
        <w:t>50.1</w:t>
      </w:r>
      <w:r w:rsidRPr="006015D0">
        <w:rPr>
          <w:sz w:val="22"/>
          <w:szCs w:val="22"/>
        </w:rPr>
        <w:tab/>
      </w:r>
      <w:bookmarkStart w:id="26" w:name="_Toc76894444"/>
      <w:r w:rsidR="005E7442" w:rsidRPr="005E7442">
        <w:rPr>
          <w:sz w:val="22"/>
          <w:szCs w:val="22"/>
        </w:rPr>
        <w:t>Under the conditions imposed by the special conditions and general conditions, the amounts due shall be calculated through the following tranches,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5E7442" w:rsidRPr="005E7442" w14:paraId="4F232D0C" w14:textId="77777777" w:rsidTr="009A3059">
        <w:tc>
          <w:tcPr>
            <w:tcW w:w="533" w:type="dxa"/>
            <w:shd w:val="clear" w:color="auto" w:fill="auto"/>
          </w:tcPr>
          <w:p w14:paraId="16F8EEB1" w14:textId="77777777" w:rsidR="005E7442" w:rsidRPr="005E7442" w:rsidRDefault="005E7442" w:rsidP="005E7442">
            <w:pPr>
              <w:spacing w:before="120" w:after="120"/>
              <w:ind w:left="1276" w:hanging="709"/>
              <w:rPr>
                <w:b/>
                <w:sz w:val="22"/>
                <w:szCs w:val="22"/>
              </w:rPr>
            </w:pPr>
          </w:p>
        </w:tc>
        <w:tc>
          <w:tcPr>
            <w:tcW w:w="1276" w:type="dxa"/>
            <w:shd w:val="clear" w:color="auto" w:fill="auto"/>
          </w:tcPr>
          <w:p w14:paraId="66E9B997" w14:textId="77777777" w:rsidR="005E7442" w:rsidRPr="005E7442" w:rsidRDefault="005E7442" w:rsidP="005E7442">
            <w:pPr>
              <w:spacing w:before="120" w:after="120"/>
              <w:ind w:left="1276" w:hanging="709"/>
              <w:rPr>
                <w:b/>
                <w:sz w:val="22"/>
                <w:szCs w:val="22"/>
              </w:rPr>
            </w:pPr>
            <w:r w:rsidRPr="005E7442">
              <w:rPr>
                <w:b/>
                <w:sz w:val="22"/>
                <w:szCs w:val="22"/>
              </w:rPr>
              <w:t>Percentage</w:t>
            </w:r>
          </w:p>
        </w:tc>
        <w:tc>
          <w:tcPr>
            <w:tcW w:w="2552" w:type="dxa"/>
            <w:shd w:val="clear" w:color="auto" w:fill="auto"/>
          </w:tcPr>
          <w:p w14:paraId="2F81C606" w14:textId="77777777" w:rsidR="005E7442" w:rsidRPr="005E7442" w:rsidRDefault="005E7442" w:rsidP="005E7442">
            <w:pPr>
              <w:spacing w:before="120" w:after="120"/>
              <w:ind w:left="1276" w:hanging="709"/>
              <w:rPr>
                <w:b/>
                <w:sz w:val="22"/>
                <w:szCs w:val="22"/>
              </w:rPr>
            </w:pPr>
            <w:r w:rsidRPr="005E7442">
              <w:rPr>
                <w:b/>
                <w:sz w:val="22"/>
                <w:szCs w:val="22"/>
              </w:rPr>
              <w:t>Nature</w:t>
            </w:r>
          </w:p>
        </w:tc>
        <w:tc>
          <w:tcPr>
            <w:tcW w:w="3890" w:type="dxa"/>
            <w:shd w:val="clear" w:color="auto" w:fill="auto"/>
          </w:tcPr>
          <w:p w14:paraId="2096AACD" w14:textId="77777777" w:rsidR="005E7442" w:rsidRPr="005E7442" w:rsidRDefault="005E7442" w:rsidP="005E7442">
            <w:pPr>
              <w:spacing w:before="120" w:after="120"/>
              <w:ind w:left="1276" w:hanging="709"/>
              <w:rPr>
                <w:b/>
                <w:sz w:val="22"/>
                <w:szCs w:val="22"/>
              </w:rPr>
            </w:pPr>
            <w:r w:rsidRPr="005E7442">
              <w:rPr>
                <w:b/>
                <w:sz w:val="22"/>
                <w:szCs w:val="22"/>
              </w:rPr>
              <w:t>Timing</w:t>
            </w:r>
          </w:p>
        </w:tc>
      </w:tr>
      <w:tr w:rsidR="005E7442" w:rsidRPr="005E7442" w14:paraId="000AD02C" w14:textId="77777777" w:rsidTr="009A3059">
        <w:tc>
          <w:tcPr>
            <w:tcW w:w="533" w:type="dxa"/>
            <w:shd w:val="clear" w:color="auto" w:fill="auto"/>
          </w:tcPr>
          <w:p w14:paraId="13841681" w14:textId="77777777" w:rsidR="005E7442" w:rsidRPr="005E7442" w:rsidRDefault="005E7442" w:rsidP="005E7442">
            <w:pPr>
              <w:spacing w:before="120" w:after="120"/>
              <w:ind w:left="1276" w:hanging="709"/>
              <w:rPr>
                <w:sz w:val="22"/>
                <w:szCs w:val="22"/>
              </w:rPr>
            </w:pPr>
            <w:r w:rsidRPr="005E7442">
              <w:rPr>
                <w:sz w:val="22"/>
                <w:szCs w:val="22"/>
              </w:rPr>
              <w:t>1.</w:t>
            </w:r>
          </w:p>
        </w:tc>
        <w:tc>
          <w:tcPr>
            <w:tcW w:w="1276" w:type="dxa"/>
            <w:shd w:val="clear" w:color="auto" w:fill="auto"/>
          </w:tcPr>
          <w:p w14:paraId="4D6010FA" w14:textId="65C0E006" w:rsidR="005E7442" w:rsidRPr="005E7442" w:rsidRDefault="005E7442" w:rsidP="005E7442">
            <w:pPr>
              <w:spacing w:before="120" w:after="120"/>
              <w:ind w:left="1276" w:hanging="709"/>
              <w:rPr>
                <w:sz w:val="22"/>
                <w:szCs w:val="22"/>
              </w:rPr>
            </w:pPr>
            <w:r w:rsidRPr="005E7442">
              <w:rPr>
                <w:sz w:val="22"/>
                <w:szCs w:val="22"/>
              </w:rPr>
              <w:t>1</w:t>
            </w:r>
            <w:r>
              <w:rPr>
                <w:sz w:val="22"/>
                <w:szCs w:val="22"/>
              </w:rPr>
              <w:t>0</w:t>
            </w:r>
            <w:r w:rsidRPr="005E7442">
              <w:rPr>
                <w:sz w:val="22"/>
                <w:szCs w:val="22"/>
              </w:rPr>
              <w:t>%</w:t>
            </w:r>
          </w:p>
        </w:tc>
        <w:tc>
          <w:tcPr>
            <w:tcW w:w="2552" w:type="dxa"/>
            <w:shd w:val="clear" w:color="auto" w:fill="auto"/>
          </w:tcPr>
          <w:p w14:paraId="797836E9" w14:textId="77777777" w:rsidR="005E7442" w:rsidRPr="005E7442" w:rsidRDefault="005E7442" w:rsidP="005E7442">
            <w:pPr>
              <w:spacing w:before="120" w:after="120"/>
              <w:ind w:left="1276" w:hanging="709"/>
              <w:rPr>
                <w:sz w:val="22"/>
                <w:szCs w:val="22"/>
              </w:rPr>
            </w:pPr>
            <w:r w:rsidRPr="005E7442">
              <w:rPr>
                <w:sz w:val="22"/>
                <w:szCs w:val="22"/>
              </w:rPr>
              <w:t xml:space="preserve">Lump-sum advance of Article </w:t>
            </w:r>
            <w:r w:rsidRPr="005E7442">
              <w:rPr>
                <w:sz w:val="22"/>
                <w:szCs w:val="22"/>
              </w:rPr>
              <w:lastRenderedPageBreak/>
              <w:t>46.1(a)</w:t>
            </w:r>
          </w:p>
        </w:tc>
        <w:tc>
          <w:tcPr>
            <w:tcW w:w="3890" w:type="dxa"/>
            <w:shd w:val="clear" w:color="auto" w:fill="auto"/>
          </w:tcPr>
          <w:p w14:paraId="13DF7EA9" w14:textId="77777777" w:rsidR="005E7442" w:rsidRPr="005E7442" w:rsidRDefault="005E7442" w:rsidP="005E7442">
            <w:pPr>
              <w:spacing w:before="120" w:after="120"/>
              <w:ind w:left="1276" w:hanging="709"/>
              <w:rPr>
                <w:sz w:val="22"/>
                <w:szCs w:val="22"/>
              </w:rPr>
            </w:pPr>
            <w:r w:rsidRPr="005E7442">
              <w:rPr>
                <w:sz w:val="22"/>
                <w:szCs w:val="22"/>
              </w:rPr>
              <w:lastRenderedPageBreak/>
              <w:t>After conclusion of the contract and provision of pre-</w:t>
            </w:r>
            <w:r w:rsidRPr="005E7442">
              <w:rPr>
                <w:sz w:val="22"/>
                <w:szCs w:val="22"/>
              </w:rPr>
              <w:lastRenderedPageBreak/>
              <w:t xml:space="preserve">financing guarantee </w:t>
            </w:r>
          </w:p>
        </w:tc>
      </w:tr>
      <w:tr w:rsidR="005E7442" w:rsidRPr="005E7442" w14:paraId="0C0436F1" w14:textId="77777777" w:rsidTr="009A3059">
        <w:tc>
          <w:tcPr>
            <w:tcW w:w="533" w:type="dxa"/>
            <w:shd w:val="clear" w:color="auto" w:fill="auto"/>
          </w:tcPr>
          <w:p w14:paraId="39E0D2FE" w14:textId="77777777" w:rsidR="005E7442" w:rsidRPr="005E7442" w:rsidRDefault="005E7442" w:rsidP="005E7442">
            <w:pPr>
              <w:spacing w:before="120" w:after="120"/>
              <w:ind w:left="1276" w:hanging="709"/>
              <w:rPr>
                <w:sz w:val="22"/>
                <w:szCs w:val="22"/>
              </w:rPr>
            </w:pPr>
            <w:r w:rsidRPr="005E7442">
              <w:rPr>
                <w:sz w:val="22"/>
                <w:szCs w:val="22"/>
              </w:rPr>
              <w:lastRenderedPageBreak/>
              <w:t>2</w:t>
            </w:r>
          </w:p>
        </w:tc>
        <w:tc>
          <w:tcPr>
            <w:tcW w:w="1276" w:type="dxa"/>
            <w:shd w:val="clear" w:color="auto" w:fill="auto"/>
          </w:tcPr>
          <w:p w14:paraId="010B3E29" w14:textId="5325EB75" w:rsidR="005E7442" w:rsidRPr="005E7442" w:rsidRDefault="005E7442" w:rsidP="005E7442">
            <w:pPr>
              <w:spacing w:before="120" w:after="120"/>
              <w:ind w:left="1276" w:hanging="709"/>
              <w:rPr>
                <w:sz w:val="22"/>
                <w:szCs w:val="22"/>
              </w:rPr>
            </w:pPr>
            <w:r>
              <w:rPr>
                <w:sz w:val="22"/>
                <w:szCs w:val="22"/>
              </w:rPr>
              <w:t>90</w:t>
            </w:r>
            <w:r w:rsidRPr="005E7442">
              <w:rPr>
                <w:sz w:val="22"/>
                <w:szCs w:val="22"/>
              </w:rPr>
              <w:t>%</w:t>
            </w:r>
          </w:p>
        </w:tc>
        <w:tc>
          <w:tcPr>
            <w:tcW w:w="2552" w:type="dxa"/>
            <w:shd w:val="clear" w:color="auto" w:fill="auto"/>
          </w:tcPr>
          <w:p w14:paraId="275C4A84" w14:textId="47F3E60F" w:rsidR="005E7442" w:rsidRPr="005E7442" w:rsidRDefault="005E7442" w:rsidP="005E7442">
            <w:pPr>
              <w:spacing w:before="120" w:after="120"/>
              <w:ind w:left="1276" w:hanging="709"/>
              <w:rPr>
                <w:sz w:val="22"/>
                <w:szCs w:val="22"/>
              </w:rPr>
            </w:pPr>
            <w:r>
              <w:rPr>
                <w:sz w:val="22"/>
                <w:szCs w:val="22"/>
              </w:rPr>
              <w:t>Final</w:t>
            </w:r>
            <w:r w:rsidRPr="005E7442">
              <w:rPr>
                <w:sz w:val="22"/>
                <w:szCs w:val="22"/>
              </w:rPr>
              <w:t xml:space="preserve"> payments of Article 50</w:t>
            </w:r>
          </w:p>
        </w:tc>
        <w:tc>
          <w:tcPr>
            <w:tcW w:w="3890" w:type="dxa"/>
            <w:shd w:val="clear" w:color="auto" w:fill="auto"/>
          </w:tcPr>
          <w:p w14:paraId="1AA37675" w14:textId="77777777" w:rsidR="005E7442" w:rsidRPr="005E7442" w:rsidRDefault="005E7442" w:rsidP="005E7442">
            <w:pPr>
              <w:spacing w:before="120" w:after="120"/>
              <w:ind w:left="1276" w:hanging="709"/>
              <w:rPr>
                <w:sz w:val="22"/>
                <w:szCs w:val="22"/>
              </w:rPr>
            </w:pPr>
            <w:r w:rsidRPr="005E7442">
              <w:rPr>
                <w:sz w:val="22"/>
                <w:szCs w:val="22"/>
              </w:rPr>
              <w:t>After issuing of the invoice for interim payment which must be approved by the supervisor</w:t>
            </w:r>
          </w:p>
        </w:tc>
      </w:tr>
    </w:tbl>
    <w:p w14:paraId="3BFFEF05" w14:textId="77777777" w:rsidR="001050EE" w:rsidRPr="005E7442" w:rsidRDefault="001050EE" w:rsidP="00116CA6">
      <w:pPr>
        <w:spacing w:before="240"/>
        <w:ind w:left="1276" w:hanging="1276"/>
        <w:jc w:val="both"/>
        <w:rPr>
          <w:b/>
          <w:szCs w:val="24"/>
        </w:rPr>
      </w:pPr>
      <w:bookmarkStart w:id="27" w:name="_Toc76894445"/>
      <w:bookmarkEnd w:id="26"/>
      <w:r w:rsidRPr="005E7442">
        <w:rPr>
          <w:b/>
          <w:szCs w:val="24"/>
        </w:rPr>
        <w:t>Article 53</w:t>
      </w:r>
      <w:r w:rsidRPr="005E7442">
        <w:rPr>
          <w:b/>
          <w:szCs w:val="24"/>
        </w:rPr>
        <w:tab/>
        <w:t>Delayed payments</w:t>
      </w:r>
      <w:bookmarkEnd w:id="27"/>
    </w:p>
    <w:p w14:paraId="64817891" w14:textId="77777777" w:rsidR="00B25087" w:rsidRPr="005E7442" w:rsidRDefault="001050EE" w:rsidP="00101855">
      <w:pPr>
        <w:autoSpaceDE w:val="0"/>
        <w:autoSpaceDN w:val="0"/>
        <w:adjustRightInd w:val="0"/>
        <w:spacing w:before="120" w:after="120"/>
        <w:ind w:left="1276" w:hanging="709"/>
        <w:jc w:val="both"/>
      </w:pPr>
      <w:r w:rsidRPr="005E7442">
        <w:rPr>
          <w:bCs/>
          <w:sz w:val="22"/>
          <w:szCs w:val="22"/>
        </w:rPr>
        <w:t>53.1</w:t>
      </w:r>
      <w:r w:rsidRPr="005E7442">
        <w:rPr>
          <w:bCs/>
          <w:sz w:val="22"/>
          <w:szCs w:val="22"/>
        </w:rPr>
        <w:tab/>
        <w:t xml:space="preserve">By derogation from Article 53.1 of the </w:t>
      </w:r>
      <w:r w:rsidR="004D761A" w:rsidRPr="005E7442">
        <w:rPr>
          <w:bCs/>
          <w:sz w:val="22"/>
          <w:szCs w:val="22"/>
        </w:rPr>
        <w:t>g</w:t>
      </w:r>
      <w:r w:rsidRPr="005E7442">
        <w:rPr>
          <w:bCs/>
          <w:sz w:val="22"/>
          <w:szCs w:val="22"/>
        </w:rPr>
        <w:t xml:space="preserve">eneral </w:t>
      </w:r>
      <w:r w:rsidR="004D761A" w:rsidRPr="005E7442">
        <w:rPr>
          <w:bCs/>
          <w:sz w:val="22"/>
          <w:szCs w:val="22"/>
        </w:rPr>
        <w:t>c</w:t>
      </w:r>
      <w:r w:rsidRPr="005E7442">
        <w:rPr>
          <w:bCs/>
          <w:sz w:val="22"/>
          <w:szCs w:val="22"/>
        </w:rPr>
        <w:t>ondition</w:t>
      </w:r>
      <w:r w:rsidR="00BD2F7D" w:rsidRPr="005E7442">
        <w:rPr>
          <w:bCs/>
          <w:sz w:val="22"/>
          <w:szCs w:val="22"/>
        </w:rPr>
        <w:t>s</w:t>
      </w:r>
      <w:r w:rsidRPr="005E7442">
        <w:rPr>
          <w:bCs/>
          <w:sz w:val="22"/>
          <w:szCs w:val="22"/>
        </w:rPr>
        <w:t xml:space="preserve">, </w:t>
      </w:r>
      <w:r w:rsidR="000B16FC" w:rsidRPr="005E7442">
        <w:rPr>
          <w:bCs/>
          <w:sz w:val="22"/>
          <w:szCs w:val="22"/>
        </w:rPr>
        <w:t xml:space="preserve">once the time-limit referred </w:t>
      </w:r>
      <w:r w:rsidRPr="005E7442">
        <w:rPr>
          <w:bCs/>
          <w:sz w:val="22"/>
          <w:szCs w:val="22"/>
        </w:rPr>
        <w:t>Article</w:t>
      </w:r>
      <w:r w:rsidR="00101855" w:rsidRPr="005E7442">
        <w:rPr>
          <w:bCs/>
          <w:sz w:val="22"/>
          <w:szCs w:val="22"/>
        </w:rPr>
        <w:t> </w:t>
      </w:r>
      <w:r w:rsidRPr="005E7442">
        <w:rPr>
          <w:bCs/>
          <w:sz w:val="22"/>
          <w:szCs w:val="22"/>
        </w:rPr>
        <w:t xml:space="preserve">44.3 has expired, </w:t>
      </w:r>
      <w:r w:rsidR="00B25087" w:rsidRPr="005E7442">
        <w:rPr>
          <w:bCs/>
          <w:sz w:val="22"/>
          <w:szCs w:val="22"/>
        </w:rPr>
        <w:t xml:space="preserve">the </w:t>
      </w:r>
      <w:r w:rsidR="004D761A" w:rsidRPr="005E7442">
        <w:rPr>
          <w:bCs/>
          <w:sz w:val="22"/>
          <w:szCs w:val="22"/>
        </w:rPr>
        <w:t>c</w:t>
      </w:r>
      <w:r w:rsidR="00B25087" w:rsidRPr="005E7442">
        <w:rPr>
          <w:bCs/>
          <w:sz w:val="22"/>
          <w:szCs w:val="22"/>
        </w:rPr>
        <w:t xml:space="preserve">ontractor shall be entitled to late-payment interest at the rate and for the period mentioned in the </w:t>
      </w:r>
      <w:r w:rsidR="004D761A" w:rsidRPr="005E7442">
        <w:rPr>
          <w:bCs/>
          <w:sz w:val="22"/>
          <w:szCs w:val="22"/>
        </w:rPr>
        <w:t>g</w:t>
      </w:r>
      <w:r w:rsidR="00B25087" w:rsidRPr="005E7442">
        <w:rPr>
          <w:bCs/>
          <w:sz w:val="22"/>
          <w:szCs w:val="22"/>
        </w:rPr>
        <w:t xml:space="preserve">eneral </w:t>
      </w:r>
      <w:r w:rsidR="004D761A" w:rsidRPr="005E7442">
        <w:rPr>
          <w:bCs/>
          <w:sz w:val="22"/>
          <w:szCs w:val="22"/>
        </w:rPr>
        <w:t>c</w:t>
      </w:r>
      <w:r w:rsidR="00B25087" w:rsidRPr="005E7442">
        <w:rPr>
          <w:bCs/>
          <w:sz w:val="22"/>
          <w:szCs w:val="22"/>
        </w:rPr>
        <w:t>onditions.</w:t>
      </w:r>
      <w:r w:rsidR="00B25087" w:rsidRPr="005E7442">
        <w:t xml:space="preserve"> </w:t>
      </w:r>
    </w:p>
    <w:p w14:paraId="55FB4624" w14:textId="456F5A75" w:rsidR="00B25087" w:rsidRPr="006015D0" w:rsidRDefault="00B25087" w:rsidP="00F2670B">
      <w:pPr>
        <w:autoSpaceDE w:val="0"/>
        <w:autoSpaceDN w:val="0"/>
        <w:adjustRightInd w:val="0"/>
        <w:spacing w:before="120" w:after="120"/>
        <w:ind w:left="1276"/>
        <w:jc w:val="both"/>
        <w:rPr>
          <w:szCs w:val="22"/>
        </w:rPr>
      </w:pPr>
      <w:r w:rsidRPr="005E7442">
        <w:rPr>
          <w:sz w:val="22"/>
          <w:szCs w:val="22"/>
        </w:rPr>
        <w:t>However, when the interest calculated in accordance with the first subparagraph is lower than or equal to EUR 200, it shall be paid to the creditor only upon a demand submitted within two months of receiving late payment</w:t>
      </w:r>
    </w:p>
    <w:p w14:paraId="6EAC7AA8" w14:textId="77777777" w:rsidR="001050EE" w:rsidRPr="006015D0" w:rsidRDefault="001050EE" w:rsidP="00116CA6">
      <w:pPr>
        <w:spacing w:before="240"/>
        <w:ind w:left="1276" w:hanging="1276"/>
        <w:jc w:val="both"/>
        <w:rPr>
          <w:b/>
          <w:szCs w:val="24"/>
        </w:rPr>
      </w:pPr>
      <w:bookmarkStart w:id="28" w:name="_Toc76894447"/>
      <w:r w:rsidRPr="006015D0">
        <w:rPr>
          <w:b/>
          <w:szCs w:val="24"/>
        </w:rPr>
        <w:t>Article 60</w:t>
      </w:r>
      <w:r w:rsidRPr="006015D0">
        <w:rPr>
          <w:b/>
          <w:szCs w:val="24"/>
        </w:rPr>
        <w:tab/>
        <w:t>Provisional acceptance</w:t>
      </w:r>
      <w:bookmarkEnd w:id="28"/>
    </w:p>
    <w:p w14:paraId="69EA7D35" w14:textId="5BEE219B" w:rsidR="001050EE" w:rsidRPr="006015D0" w:rsidRDefault="00101855" w:rsidP="00E5391D">
      <w:pPr>
        <w:spacing w:before="120"/>
        <w:ind w:left="1276" w:hanging="709"/>
        <w:jc w:val="both"/>
        <w:rPr>
          <w:b/>
          <w:bCs/>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 xml:space="preserve">onditions </w:t>
      </w:r>
    </w:p>
    <w:p w14:paraId="63D255F5" w14:textId="77777777" w:rsidR="001050EE" w:rsidRPr="006015D0" w:rsidRDefault="001050EE" w:rsidP="00116CA6">
      <w:pPr>
        <w:spacing w:before="240"/>
        <w:ind w:left="1276" w:hanging="1276"/>
        <w:jc w:val="both"/>
        <w:rPr>
          <w:b/>
          <w:szCs w:val="24"/>
        </w:rPr>
      </w:pPr>
      <w:bookmarkStart w:id="29" w:name="_Toc76894448"/>
      <w:r w:rsidRPr="006015D0">
        <w:rPr>
          <w:b/>
          <w:szCs w:val="24"/>
        </w:rPr>
        <w:t>Article 61</w:t>
      </w:r>
      <w:r w:rsidRPr="006015D0">
        <w:rPr>
          <w:b/>
          <w:szCs w:val="24"/>
        </w:rPr>
        <w:tab/>
        <w:t>Defects liability</w:t>
      </w:r>
      <w:bookmarkEnd w:id="29"/>
    </w:p>
    <w:p w14:paraId="173893F0" w14:textId="77777777" w:rsidR="00401C44" w:rsidRPr="006015D0" w:rsidRDefault="009E24C9" w:rsidP="00851D16">
      <w:pPr>
        <w:spacing w:before="120" w:after="120"/>
        <w:ind w:left="1276"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53EF2CB1" w14:textId="77777777" w:rsidR="001050EE" w:rsidRPr="006015D0" w:rsidRDefault="001050EE" w:rsidP="00116CA6">
      <w:pPr>
        <w:spacing w:before="240"/>
        <w:ind w:left="1276" w:hanging="1276"/>
        <w:jc w:val="both"/>
        <w:rPr>
          <w:b/>
          <w:szCs w:val="24"/>
        </w:rPr>
      </w:pPr>
      <w:bookmarkStart w:id="30" w:name="_Toc76894451"/>
      <w:r w:rsidRPr="006015D0">
        <w:rPr>
          <w:b/>
          <w:szCs w:val="24"/>
        </w:rPr>
        <w:t>Article 68</w:t>
      </w:r>
      <w:r w:rsidRPr="006015D0">
        <w:rPr>
          <w:b/>
          <w:szCs w:val="24"/>
        </w:rPr>
        <w:tab/>
        <w:t>Dispute settlement</w:t>
      </w:r>
      <w:bookmarkEnd w:id="30"/>
    </w:p>
    <w:p w14:paraId="7BEF2381" w14:textId="7A1F8DBF" w:rsidR="001050EE" w:rsidRPr="006015D0" w:rsidRDefault="001050EE" w:rsidP="006B41F2">
      <w:pPr>
        <w:autoSpaceDE w:val="0"/>
        <w:autoSpaceDN w:val="0"/>
        <w:adjustRightInd w:val="0"/>
        <w:spacing w:before="120" w:after="120"/>
        <w:ind w:left="1276" w:hanging="709"/>
        <w:jc w:val="both"/>
        <w:rPr>
          <w:sz w:val="22"/>
          <w:szCs w:val="22"/>
          <w:lang w:bidi="kn-IN"/>
        </w:rPr>
      </w:pPr>
      <w:r w:rsidRPr="006015D0">
        <w:rPr>
          <w:rStyle w:val="DefaultMargins"/>
          <w:rFonts w:ascii="Times New Roman" w:hAnsi="Times New Roman" w:cs="Times New Roman"/>
          <w:bCs/>
          <w:spacing w:val="-3"/>
          <w:sz w:val="22"/>
          <w:szCs w:val="22"/>
          <w:lang w:val="en-GB"/>
        </w:rPr>
        <w:t>68.4</w:t>
      </w:r>
      <w:r w:rsidRPr="006015D0">
        <w:rPr>
          <w:rStyle w:val="DefaultMargins"/>
          <w:rFonts w:ascii="Times New Roman" w:hAnsi="Times New Roman" w:cs="Times New Roman"/>
          <w:spacing w:val="-3"/>
          <w:sz w:val="22"/>
          <w:szCs w:val="22"/>
          <w:lang w:val="en-GB"/>
        </w:rPr>
        <w:tab/>
      </w:r>
      <w:r w:rsidRPr="006B41F2">
        <w:rPr>
          <w:sz w:val="22"/>
          <w:szCs w:val="22"/>
          <w:lang w:bidi="kn-IN"/>
        </w:rPr>
        <w:t xml:space="preserve">Any dispute arising out of or relating to this </w:t>
      </w:r>
      <w:r w:rsidR="004D761A" w:rsidRPr="006B41F2">
        <w:rPr>
          <w:sz w:val="22"/>
          <w:szCs w:val="22"/>
          <w:lang w:bidi="kn-IN"/>
        </w:rPr>
        <w:t>c</w:t>
      </w:r>
      <w:r w:rsidRPr="006B41F2">
        <w:rPr>
          <w:sz w:val="22"/>
          <w:szCs w:val="22"/>
          <w:lang w:bidi="kn-IN"/>
        </w:rPr>
        <w:t xml:space="preserve">ontract which cannot be settled otherwise shall be referred to the exclusive jurisdiction of </w:t>
      </w:r>
      <w:r w:rsidR="006B41F2" w:rsidRPr="006B41F2">
        <w:rPr>
          <w:sz w:val="22"/>
          <w:szCs w:val="22"/>
          <w:lang w:bidi="kn-IN"/>
        </w:rPr>
        <w:t>Montenegro</w:t>
      </w:r>
      <w:r w:rsidRPr="006B41F2">
        <w:rPr>
          <w:sz w:val="22"/>
          <w:szCs w:val="22"/>
          <w:lang w:bidi="kn-IN"/>
        </w:rPr>
        <w:t xml:space="preserve"> </w:t>
      </w:r>
      <w:r w:rsidR="002079A9" w:rsidRPr="006B41F2">
        <w:rPr>
          <w:sz w:val="22"/>
          <w:szCs w:val="22"/>
          <w:lang w:bidi="kn-IN"/>
        </w:rPr>
        <w:t xml:space="preserve">in accordance with </w:t>
      </w:r>
      <w:r w:rsidRPr="006B41F2">
        <w:rPr>
          <w:sz w:val="22"/>
          <w:szCs w:val="22"/>
          <w:lang w:bidi="kn-IN"/>
        </w:rPr>
        <w:t xml:space="preserve">the national legislation </w:t>
      </w:r>
      <w:r w:rsidR="002079A9" w:rsidRPr="006B41F2">
        <w:rPr>
          <w:sz w:val="22"/>
          <w:szCs w:val="22"/>
          <w:lang w:bidi="kn-IN"/>
        </w:rPr>
        <w:t xml:space="preserve">of the state </w:t>
      </w:r>
      <w:r w:rsidRPr="006B41F2">
        <w:rPr>
          <w:sz w:val="22"/>
          <w:szCs w:val="22"/>
          <w:lang w:bidi="kn-IN"/>
        </w:rPr>
        <w:t xml:space="preserve">of the </w:t>
      </w:r>
      <w:r w:rsidR="004D761A" w:rsidRPr="006B41F2">
        <w:rPr>
          <w:sz w:val="22"/>
          <w:szCs w:val="22"/>
          <w:lang w:bidi="kn-IN"/>
        </w:rPr>
        <w:t>c</w:t>
      </w:r>
      <w:r w:rsidRPr="006B41F2">
        <w:rPr>
          <w:sz w:val="22"/>
          <w:szCs w:val="22"/>
          <w:lang w:bidi="kn-IN"/>
        </w:rPr>
        <w:t xml:space="preserve">ontracting </w:t>
      </w:r>
      <w:r w:rsidR="004D761A" w:rsidRPr="006B41F2">
        <w:rPr>
          <w:sz w:val="22"/>
          <w:szCs w:val="22"/>
          <w:lang w:bidi="kn-IN"/>
        </w:rPr>
        <w:t>a</w:t>
      </w:r>
      <w:r w:rsidRPr="006B41F2">
        <w:rPr>
          <w:sz w:val="22"/>
          <w:szCs w:val="22"/>
          <w:lang w:bidi="kn-IN"/>
        </w:rPr>
        <w:t>uthority.</w:t>
      </w:r>
    </w:p>
    <w:p w14:paraId="0AEAE225" w14:textId="77777777" w:rsidR="004321C9" w:rsidRPr="006015D0" w:rsidRDefault="004321C9" w:rsidP="004321C9">
      <w:pPr>
        <w:spacing w:after="120"/>
        <w:ind w:left="567" w:hanging="567"/>
        <w:rPr>
          <w:sz w:val="22"/>
          <w:szCs w:val="22"/>
          <w:highlight w:val="yellow"/>
        </w:rPr>
      </w:pPr>
    </w:p>
    <w:p w14:paraId="6FF26700" w14:textId="77777777" w:rsidR="004321C9" w:rsidRPr="006B41F2" w:rsidRDefault="004321C9" w:rsidP="004321C9">
      <w:pPr>
        <w:keepNext/>
        <w:keepLines/>
        <w:tabs>
          <w:tab w:val="left" w:pos="1134"/>
        </w:tabs>
        <w:spacing w:before="240" w:after="120"/>
        <w:ind w:left="1134" w:hanging="1134"/>
        <w:rPr>
          <w:b/>
          <w:szCs w:val="24"/>
        </w:rPr>
      </w:pPr>
      <w:r w:rsidRPr="006B41F2">
        <w:rPr>
          <w:b/>
          <w:szCs w:val="24"/>
        </w:rPr>
        <w:t>Article 72</w:t>
      </w:r>
      <w:r w:rsidRPr="006B41F2">
        <w:rPr>
          <w:b/>
          <w:szCs w:val="24"/>
        </w:rPr>
        <w:tab/>
        <w:t xml:space="preserve">Data </w:t>
      </w:r>
      <w:r w:rsidR="00751CDF" w:rsidRPr="006B41F2">
        <w:rPr>
          <w:b/>
          <w:szCs w:val="24"/>
        </w:rPr>
        <w:t>p</w:t>
      </w:r>
      <w:r w:rsidRPr="006B41F2">
        <w:rPr>
          <w:b/>
          <w:szCs w:val="24"/>
        </w:rPr>
        <w:t>rotection</w:t>
      </w:r>
    </w:p>
    <w:p w14:paraId="1522360E" w14:textId="67731767" w:rsidR="003B164A" w:rsidRPr="006B41F2" w:rsidRDefault="003B164A" w:rsidP="003B164A">
      <w:pPr>
        <w:jc w:val="both"/>
        <w:rPr>
          <w:sz w:val="22"/>
          <w:szCs w:val="22"/>
        </w:rPr>
      </w:pPr>
      <w:r w:rsidRPr="006B41F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C8070B4" w14:textId="77777777" w:rsidR="003B164A" w:rsidRPr="006B41F2" w:rsidRDefault="003B164A" w:rsidP="003B164A">
      <w:pPr>
        <w:jc w:val="both"/>
        <w:rPr>
          <w:sz w:val="22"/>
          <w:szCs w:val="22"/>
        </w:rPr>
      </w:pPr>
    </w:p>
    <w:p w14:paraId="46709D61" w14:textId="4555C6E0" w:rsidR="003B164A" w:rsidRPr="006B41F2" w:rsidRDefault="003B164A" w:rsidP="003B164A">
      <w:pPr>
        <w:jc w:val="both"/>
        <w:rPr>
          <w:sz w:val="22"/>
          <w:szCs w:val="22"/>
          <w:u w:val="single"/>
        </w:rPr>
      </w:pPr>
      <w:r w:rsidRPr="006B41F2">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61529F" w:rsidRPr="006B41F2">
        <w:rPr>
          <w:sz w:val="22"/>
          <w:szCs w:val="22"/>
        </w:rPr>
        <w:t>personnel</w:t>
      </w:r>
      <w:r w:rsidRPr="006B41F2">
        <w:rPr>
          <w:sz w:val="22"/>
          <w:szCs w:val="22"/>
        </w:rPr>
        <w:t xml:space="preserve">,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w:t>
      </w:r>
      <w:r w:rsidRPr="006B41F2">
        <w:rPr>
          <w:sz w:val="22"/>
          <w:szCs w:val="22"/>
        </w:rPr>
        <w:lastRenderedPageBreak/>
        <w:t>and agencies and on the free movement of such data, and repealing Regulation (EC) No 45/2001 and Decision No 1247/2002/EC</w:t>
      </w:r>
      <w:r w:rsidRPr="006B41F2">
        <w:rPr>
          <w:rStyle w:val="FootnoteReference"/>
          <w:sz w:val="22"/>
          <w:szCs w:val="22"/>
        </w:rPr>
        <w:footnoteReference w:id="1"/>
      </w:r>
      <w:r w:rsidRPr="006B41F2">
        <w:rPr>
          <w:sz w:val="22"/>
          <w:szCs w:val="22"/>
        </w:rPr>
        <w:t xml:space="preserve"> and as detailed in the specific privacy statement published at </w:t>
      </w:r>
      <w:proofErr w:type="spellStart"/>
      <w:r w:rsidRPr="006B41F2">
        <w:rPr>
          <w:sz w:val="22"/>
          <w:szCs w:val="22"/>
        </w:rPr>
        <w:t>ePRAG</w:t>
      </w:r>
      <w:proofErr w:type="spellEnd"/>
      <w:r w:rsidRPr="006B41F2">
        <w:rPr>
          <w:sz w:val="22"/>
          <w:szCs w:val="22"/>
        </w:rPr>
        <w:t>.</w:t>
      </w:r>
    </w:p>
    <w:p w14:paraId="09903A86" w14:textId="77777777" w:rsidR="00E5391D" w:rsidRPr="006015D0" w:rsidRDefault="00E5391D" w:rsidP="00E5391D">
      <w:pPr>
        <w:spacing w:before="360"/>
        <w:jc w:val="center"/>
        <w:rPr>
          <w:b/>
          <w:bCs/>
          <w:sz w:val="22"/>
          <w:szCs w:val="22"/>
        </w:rPr>
      </w:pPr>
      <w:r w:rsidRPr="006B41F2">
        <w:rPr>
          <w:sz w:val="22"/>
          <w:szCs w:val="22"/>
        </w:rPr>
        <w:t>* * *</w:t>
      </w:r>
    </w:p>
    <w:sectPr w:rsidR="00E5391D" w:rsidRPr="006015D0" w:rsidSect="003A272E">
      <w:footerReference w:type="even" r:id="rId15"/>
      <w:footerReference w:type="default" r:id="rId16"/>
      <w:headerReference w:type="first" r:id="rId17"/>
      <w:footerReference w:type="first" r:id="rId18"/>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7D648" w14:textId="77777777" w:rsidR="00291544" w:rsidRPr="00E725FE" w:rsidRDefault="00291544">
      <w:r w:rsidRPr="00E725FE">
        <w:separator/>
      </w:r>
    </w:p>
  </w:endnote>
  <w:endnote w:type="continuationSeparator" w:id="0">
    <w:p w14:paraId="793D251F" w14:textId="77777777" w:rsidR="00291544" w:rsidRPr="00E725FE" w:rsidRDefault="0029154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A066F"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5599C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93CB" w14:textId="77777777" w:rsidR="00601A8C" w:rsidRDefault="00601A8C" w:rsidP="00B3283E">
    <w:pPr>
      <w:pStyle w:val="Footer"/>
      <w:tabs>
        <w:tab w:val="clear" w:pos="4320"/>
        <w:tab w:val="clear" w:pos="8640"/>
        <w:tab w:val="right" w:pos="9214"/>
      </w:tabs>
      <w:ind w:right="5"/>
      <w:rPr>
        <w:b/>
        <w:sz w:val="18"/>
        <w:szCs w:val="18"/>
      </w:rPr>
    </w:pPr>
  </w:p>
  <w:p w14:paraId="281FC204" w14:textId="77777777" w:rsidR="00795633" w:rsidRPr="00B3283E" w:rsidRDefault="00634A6F" w:rsidP="00B3283E">
    <w:pPr>
      <w:pStyle w:val="Footer"/>
      <w:tabs>
        <w:tab w:val="clear" w:pos="4320"/>
        <w:tab w:val="clear" w:pos="8640"/>
        <w:tab w:val="right" w:pos="9214"/>
      </w:tabs>
      <w:ind w:right="5"/>
      <w:rPr>
        <w:rStyle w:val="PageNumber"/>
        <w:sz w:val="18"/>
        <w:szCs w:val="18"/>
      </w:rPr>
    </w:pPr>
    <w:r>
      <w:rPr>
        <w:b/>
        <w:sz w:val="18"/>
      </w:rPr>
      <w:t>Dec</w:t>
    </w:r>
    <w:r w:rsidR="003D40B2">
      <w:rPr>
        <w:b/>
        <w:sz w:val="18"/>
      </w:rPr>
      <w:t>ember</w:t>
    </w:r>
    <w:r w:rsidR="009C2BF2" w:rsidRPr="009C2BF2">
      <w:rPr>
        <w:b/>
        <w:sz w:val="18"/>
      </w:rPr>
      <w:t xml:space="preserve"> 202</w:t>
    </w:r>
    <w:r w:rsidR="003D40B2">
      <w:rPr>
        <w:b/>
        <w:sz w:val="18"/>
      </w:rPr>
      <w:t>1</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Pr>
        <w:rStyle w:val="PageNumber"/>
        <w:noProof/>
        <w:sz w:val="18"/>
        <w:szCs w:val="18"/>
      </w:rPr>
      <w:t>11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Pr>
        <w:rStyle w:val="PageNumber"/>
        <w:noProof/>
        <w:sz w:val="18"/>
        <w:szCs w:val="18"/>
      </w:rPr>
      <w:t>12</w:t>
    </w:r>
    <w:r w:rsidR="00795633" w:rsidRPr="00B3283E">
      <w:rPr>
        <w:rStyle w:val="PageNumber"/>
        <w:sz w:val="18"/>
        <w:szCs w:val="18"/>
      </w:rPr>
      <w:fldChar w:fldCharType="end"/>
    </w:r>
  </w:p>
  <w:p w14:paraId="6562E32D" w14:textId="77777777"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F2670B">
      <w:rPr>
        <w:noProof/>
        <w:sz w:val="18"/>
        <w:szCs w:val="18"/>
      </w:rPr>
      <w:t>d4o_specialconditions_en.doc</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16F13" w14:textId="77777777" w:rsidR="00601A8C" w:rsidRDefault="00601A8C" w:rsidP="00F2670B">
    <w:pPr>
      <w:pStyle w:val="Footer"/>
      <w:tabs>
        <w:tab w:val="clear" w:pos="4320"/>
        <w:tab w:val="clear" w:pos="8640"/>
        <w:tab w:val="right" w:pos="8931"/>
      </w:tabs>
      <w:ind w:right="6"/>
      <w:rPr>
        <w:b/>
        <w:sz w:val="18"/>
        <w:szCs w:val="18"/>
      </w:rPr>
    </w:pPr>
  </w:p>
  <w:p w14:paraId="174ECFB9"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458398F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A5E3" w14:textId="77777777" w:rsidR="00291544" w:rsidRPr="00E725FE" w:rsidRDefault="00291544">
      <w:r w:rsidRPr="00E725FE">
        <w:separator/>
      </w:r>
    </w:p>
  </w:footnote>
  <w:footnote w:type="continuationSeparator" w:id="0">
    <w:p w14:paraId="62F64920" w14:textId="77777777" w:rsidR="00291544" w:rsidRPr="00E725FE" w:rsidRDefault="00291544">
      <w:r w:rsidRPr="00E725FE">
        <w:continuationSeparator/>
      </w:r>
    </w:p>
  </w:footnote>
  <w:footnote w:id="1">
    <w:p w14:paraId="2EE8DFC5" w14:textId="77777777" w:rsidR="003B164A" w:rsidRDefault="003B164A" w:rsidP="003B164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4648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76112AB0"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rPr>
        <w:rFonts w:ascii="Times New Roman Bold" w:hAnsi="Times New Roman Bold" w:cs="Times New Roman" w:hint="default"/>
        <w:b/>
        <w:i w:val="0"/>
        <w:iCs w:val="0"/>
        <w:caps w:val="0"/>
        <w:strike w:val="0"/>
        <w:dstrike w:val="0"/>
        <w:vanish w:val="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pointarticle"/>
      <w:lvlText w:val="%1.%2."/>
      <w:lvlJc w:val="left"/>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rPr>
        <w:rFonts w:ascii="Times New Roman" w:hAnsi="Times New Roman" w:cs="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3"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09692686">
    <w:abstractNumId w:val="24"/>
  </w:num>
  <w:num w:numId="2" w16cid:durableId="1225484707">
    <w:abstractNumId w:val="12"/>
  </w:num>
  <w:num w:numId="3" w16cid:durableId="788007679">
    <w:abstractNumId w:val="13"/>
  </w:num>
  <w:num w:numId="4" w16cid:durableId="1790204977">
    <w:abstractNumId w:val="1"/>
  </w:num>
  <w:num w:numId="5" w16cid:durableId="1076247276">
    <w:abstractNumId w:val="19"/>
    <w:lvlOverride w:ilvl="0">
      <w:startOverride w:val="1"/>
    </w:lvlOverride>
  </w:num>
  <w:num w:numId="6" w16cid:durableId="236090995">
    <w:abstractNumId w:val="8"/>
  </w:num>
  <w:num w:numId="7" w16cid:durableId="2021007129">
    <w:abstractNumId w:val="2"/>
  </w:num>
  <w:num w:numId="8" w16cid:durableId="350298265">
    <w:abstractNumId w:val="22"/>
  </w:num>
  <w:num w:numId="9" w16cid:durableId="1909263915">
    <w:abstractNumId w:val="20"/>
  </w:num>
  <w:num w:numId="10" w16cid:durableId="301469031">
    <w:abstractNumId w:val="11"/>
  </w:num>
  <w:num w:numId="11" w16cid:durableId="1596745520">
    <w:abstractNumId w:val="5"/>
  </w:num>
  <w:num w:numId="12" w16cid:durableId="2050564438">
    <w:abstractNumId w:val="10"/>
  </w:num>
  <w:num w:numId="13" w16cid:durableId="1556769111">
    <w:abstractNumId w:val="18"/>
  </w:num>
  <w:num w:numId="14" w16cid:durableId="865172422">
    <w:abstractNumId w:val="21"/>
  </w:num>
  <w:num w:numId="15" w16cid:durableId="1814367800">
    <w:abstractNumId w:val="7"/>
  </w:num>
  <w:num w:numId="16" w16cid:durableId="2073120231">
    <w:abstractNumId w:val="17"/>
  </w:num>
  <w:num w:numId="17" w16cid:durableId="677468533">
    <w:abstractNumId w:val="16"/>
  </w:num>
  <w:num w:numId="18" w16cid:durableId="19210646">
    <w:abstractNumId w:val="14"/>
  </w:num>
  <w:num w:numId="19" w16cid:durableId="810485589">
    <w:abstractNumId w:val="15"/>
  </w:num>
  <w:num w:numId="20" w16cid:durableId="825122518">
    <w:abstractNumId w:val="3"/>
  </w:num>
  <w:num w:numId="21" w16cid:durableId="1438677161">
    <w:abstractNumId w:val="9"/>
  </w:num>
  <w:num w:numId="22" w16cid:durableId="1214587018">
    <w:abstractNumId w:val="0"/>
  </w:num>
  <w:num w:numId="23" w16cid:durableId="30543872">
    <w:abstractNumId w:val="6"/>
  </w:num>
  <w:num w:numId="24" w16cid:durableId="953487296">
    <w:abstractNumId w:val="23"/>
  </w:num>
  <w:num w:numId="25" w16cid:durableId="148388776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7951"/>
    <w:rsid w:val="00030A2D"/>
    <w:rsid w:val="00031E63"/>
    <w:rsid w:val="0003690E"/>
    <w:rsid w:val="000435A0"/>
    <w:rsid w:val="00044AF2"/>
    <w:rsid w:val="00045567"/>
    <w:rsid w:val="0005004B"/>
    <w:rsid w:val="00052A25"/>
    <w:rsid w:val="00052A9F"/>
    <w:rsid w:val="000534BE"/>
    <w:rsid w:val="00055A26"/>
    <w:rsid w:val="00057B00"/>
    <w:rsid w:val="00060C1E"/>
    <w:rsid w:val="00065189"/>
    <w:rsid w:val="000813E1"/>
    <w:rsid w:val="00084217"/>
    <w:rsid w:val="00091417"/>
    <w:rsid w:val="00092A6F"/>
    <w:rsid w:val="000A6A0E"/>
    <w:rsid w:val="000A744B"/>
    <w:rsid w:val="000B16FC"/>
    <w:rsid w:val="000B190D"/>
    <w:rsid w:val="000C0C20"/>
    <w:rsid w:val="000C26EA"/>
    <w:rsid w:val="000C549B"/>
    <w:rsid w:val="000C5619"/>
    <w:rsid w:val="000C6752"/>
    <w:rsid w:val="000C7952"/>
    <w:rsid w:val="000D13E7"/>
    <w:rsid w:val="000D7C74"/>
    <w:rsid w:val="000E0648"/>
    <w:rsid w:val="000E537A"/>
    <w:rsid w:val="000F39C3"/>
    <w:rsid w:val="00101855"/>
    <w:rsid w:val="001050EE"/>
    <w:rsid w:val="00107540"/>
    <w:rsid w:val="00111B7A"/>
    <w:rsid w:val="00114F35"/>
    <w:rsid w:val="00116CA6"/>
    <w:rsid w:val="0011710F"/>
    <w:rsid w:val="001204DA"/>
    <w:rsid w:val="0012355E"/>
    <w:rsid w:val="001371B3"/>
    <w:rsid w:val="001466DD"/>
    <w:rsid w:val="001557A3"/>
    <w:rsid w:val="0016526B"/>
    <w:rsid w:val="00165A9F"/>
    <w:rsid w:val="00166BD4"/>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C41"/>
    <w:rsid w:val="00270B92"/>
    <w:rsid w:val="002768B9"/>
    <w:rsid w:val="00276EB7"/>
    <w:rsid w:val="0027754F"/>
    <w:rsid w:val="0028152C"/>
    <w:rsid w:val="00286A23"/>
    <w:rsid w:val="00291544"/>
    <w:rsid w:val="00295092"/>
    <w:rsid w:val="00297666"/>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D2D"/>
    <w:rsid w:val="003308BB"/>
    <w:rsid w:val="0033332D"/>
    <w:rsid w:val="00340C6C"/>
    <w:rsid w:val="00346E32"/>
    <w:rsid w:val="00346FAF"/>
    <w:rsid w:val="003521FE"/>
    <w:rsid w:val="00354B1F"/>
    <w:rsid w:val="00356B1D"/>
    <w:rsid w:val="00361B54"/>
    <w:rsid w:val="00362638"/>
    <w:rsid w:val="00363B97"/>
    <w:rsid w:val="0036592E"/>
    <w:rsid w:val="003721D9"/>
    <w:rsid w:val="00382FE0"/>
    <w:rsid w:val="00384ED2"/>
    <w:rsid w:val="00392541"/>
    <w:rsid w:val="00394BBB"/>
    <w:rsid w:val="0039780F"/>
    <w:rsid w:val="003A2536"/>
    <w:rsid w:val="003A272E"/>
    <w:rsid w:val="003A358D"/>
    <w:rsid w:val="003A77FA"/>
    <w:rsid w:val="003B164A"/>
    <w:rsid w:val="003C07AB"/>
    <w:rsid w:val="003C0C4C"/>
    <w:rsid w:val="003C1679"/>
    <w:rsid w:val="003C2000"/>
    <w:rsid w:val="003C60D0"/>
    <w:rsid w:val="003C7183"/>
    <w:rsid w:val="003D2B40"/>
    <w:rsid w:val="003D3100"/>
    <w:rsid w:val="003D338A"/>
    <w:rsid w:val="003D40B2"/>
    <w:rsid w:val="003D436F"/>
    <w:rsid w:val="003D764D"/>
    <w:rsid w:val="003D795D"/>
    <w:rsid w:val="003E596D"/>
    <w:rsid w:val="003F005A"/>
    <w:rsid w:val="003F6D11"/>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751C"/>
    <w:rsid w:val="004514CD"/>
    <w:rsid w:val="004543B0"/>
    <w:rsid w:val="00456951"/>
    <w:rsid w:val="00462214"/>
    <w:rsid w:val="00465174"/>
    <w:rsid w:val="004670EF"/>
    <w:rsid w:val="004715EC"/>
    <w:rsid w:val="004750B6"/>
    <w:rsid w:val="004805F2"/>
    <w:rsid w:val="00480E3B"/>
    <w:rsid w:val="004842DD"/>
    <w:rsid w:val="00485048"/>
    <w:rsid w:val="0048680A"/>
    <w:rsid w:val="0049139F"/>
    <w:rsid w:val="00494A0D"/>
    <w:rsid w:val="004B33AB"/>
    <w:rsid w:val="004B4D74"/>
    <w:rsid w:val="004C0B83"/>
    <w:rsid w:val="004C192E"/>
    <w:rsid w:val="004D61E0"/>
    <w:rsid w:val="004D6FB2"/>
    <w:rsid w:val="004D761A"/>
    <w:rsid w:val="004E1434"/>
    <w:rsid w:val="004E52DB"/>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307D"/>
    <w:rsid w:val="00583671"/>
    <w:rsid w:val="00586A41"/>
    <w:rsid w:val="00587FF6"/>
    <w:rsid w:val="00591722"/>
    <w:rsid w:val="00593EB5"/>
    <w:rsid w:val="0059510B"/>
    <w:rsid w:val="00596E41"/>
    <w:rsid w:val="005A2150"/>
    <w:rsid w:val="005A3B22"/>
    <w:rsid w:val="005A4419"/>
    <w:rsid w:val="005B0B44"/>
    <w:rsid w:val="005B4F79"/>
    <w:rsid w:val="005B5F79"/>
    <w:rsid w:val="005C0F07"/>
    <w:rsid w:val="005C1AC4"/>
    <w:rsid w:val="005C742C"/>
    <w:rsid w:val="005D4099"/>
    <w:rsid w:val="005D499E"/>
    <w:rsid w:val="005D5879"/>
    <w:rsid w:val="005E2012"/>
    <w:rsid w:val="005E22D4"/>
    <w:rsid w:val="005E355B"/>
    <w:rsid w:val="005E7442"/>
    <w:rsid w:val="006015D0"/>
    <w:rsid w:val="00601A8C"/>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70009"/>
    <w:rsid w:val="00673D8C"/>
    <w:rsid w:val="00674750"/>
    <w:rsid w:val="0067499A"/>
    <w:rsid w:val="00675D7D"/>
    <w:rsid w:val="0068098D"/>
    <w:rsid w:val="0068234B"/>
    <w:rsid w:val="006872CB"/>
    <w:rsid w:val="006900F6"/>
    <w:rsid w:val="00690585"/>
    <w:rsid w:val="00690A0E"/>
    <w:rsid w:val="006934C9"/>
    <w:rsid w:val="006937A4"/>
    <w:rsid w:val="006A4779"/>
    <w:rsid w:val="006A75D6"/>
    <w:rsid w:val="006B1B4E"/>
    <w:rsid w:val="006B41F2"/>
    <w:rsid w:val="006B60CC"/>
    <w:rsid w:val="006B7EE9"/>
    <w:rsid w:val="006C36A7"/>
    <w:rsid w:val="006C4752"/>
    <w:rsid w:val="006D36DD"/>
    <w:rsid w:val="006D7273"/>
    <w:rsid w:val="006D7D6D"/>
    <w:rsid w:val="006E5990"/>
    <w:rsid w:val="006E6032"/>
    <w:rsid w:val="006F17D2"/>
    <w:rsid w:val="006F1994"/>
    <w:rsid w:val="006F1A1B"/>
    <w:rsid w:val="006F60DB"/>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29F5"/>
    <w:rsid w:val="00754C31"/>
    <w:rsid w:val="00761068"/>
    <w:rsid w:val="007731CA"/>
    <w:rsid w:val="00780E05"/>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6AB3"/>
    <w:rsid w:val="0081151F"/>
    <w:rsid w:val="00811C13"/>
    <w:rsid w:val="00817365"/>
    <w:rsid w:val="00821569"/>
    <w:rsid w:val="00822BE8"/>
    <w:rsid w:val="00825FF4"/>
    <w:rsid w:val="00830A6F"/>
    <w:rsid w:val="008338B0"/>
    <w:rsid w:val="00851D16"/>
    <w:rsid w:val="0085750B"/>
    <w:rsid w:val="00857577"/>
    <w:rsid w:val="0085796F"/>
    <w:rsid w:val="00865463"/>
    <w:rsid w:val="00866754"/>
    <w:rsid w:val="0086700B"/>
    <w:rsid w:val="0087152F"/>
    <w:rsid w:val="008733EA"/>
    <w:rsid w:val="0088035B"/>
    <w:rsid w:val="00880541"/>
    <w:rsid w:val="008824C1"/>
    <w:rsid w:val="0089009D"/>
    <w:rsid w:val="008A22F6"/>
    <w:rsid w:val="008A24D8"/>
    <w:rsid w:val="008A27FD"/>
    <w:rsid w:val="008A3D88"/>
    <w:rsid w:val="008A3E96"/>
    <w:rsid w:val="008A6D81"/>
    <w:rsid w:val="008B0961"/>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31C68"/>
    <w:rsid w:val="009455FD"/>
    <w:rsid w:val="009463ED"/>
    <w:rsid w:val="0094728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2BF2"/>
    <w:rsid w:val="009C3AAE"/>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627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E1D5F"/>
    <w:rsid w:val="00AE38F8"/>
    <w:rsid w:val="00AE4BF8"/>
    <w:rsid w:val="00AF0195"/>
    <w:rsid w:val="00AF1588"/>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D9E"/>
    <w:rsid w:val="00C05B9A"/>
    <w:rsid w:val="00C17B19"/>
    <w:rsid w:val="00C20225"/>
    <w:rsid w:val="00C202A0"/>
    <w:rsid w:val="00C20DBA"/>
    <w:rsid w:val="00C246F4"/>
    <w:rsid w:val="00C261B3"/>
    <w:rsid w:val="00C31291"/>
    <w:rsid w:val="00C3331B"/>
    <w:rsid w:val="00C363EE"/>
    <w:rsid w:val="00C367A9"/>
    <w:rsid w:val="00C37FCD"/>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4A2D"/>
    <w:rsid w:val="00CF24DE"/>
    <w:rsid w:val="00CF3F1F"/>
    <w:rsid w:val="00CF7557"/>
    <w:rsid w:val="00D03AA6"/>
    <w:rsid w:val="00D0418D"/>
    <w:rsid w:val="00D04DC8"/>
    <w:rsid w:val="00D12BF3"/>
    <w:rsid w:val="00D21F01"/>
    <w:rsid w:val="00D274C9"/>
    <w:rsid w:val="00D3197A"/>
    <w:rsid w:val="00D31A1E"/>
    <w:rsid w:val="00D33329"/>
    <w:rsid w:val="00D33A80"/>
    <w:rsid w:val="00D3401B"/>
    <w:rsid w:val="00D345EC"/>
    <w:rsid w:val="00D45870"/>
    <w:rsid w:val="00D509CC"/>
    <w:rsid w:val="00D54185"/>
    <w:rsid w:val="00D56505"/>
    <w:rsid w:val="00D57736"/>
    <w:rsid w:val="00D60BA1"/>
    <w:rsid w:val="00D61604"/>
    <w:rsid w:val="00D63EA6"/>
    <w:rsid w:val="00D6746E"/>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3124"/>
    <w:rsid w:val="00E863A2"/>
    <w:rsid w:val="00E93303"/>
    <w:rsid w:val="00E95D40"/>
    <w:rsid w:val="00EA7009"/>
    <w:rsid w:val="00EA756F"/>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13755"/>
    <w:rsid w:val="00F14148"/>
    <w:rsid w:val="00F25C13"/>
    <w:rsid w:val="00F2670B"/>
    <w:rsid w:val="00F3054C"/>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D12E4"/>
    <w:rsid w:val="00FD688F"/>
    <w:rsid w:val="00FE0AAA"/>
    <w:rsid w:val="00FE53D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4270"/>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9D3DDD"/>
    <w:pPr>
      <w:keepNext w:val="0"/>
      <w:numPr>
        <w:ilvl w:val="1"/>
        <w:numId w:val="25"/>
      </w:numPr>
      <w:spacing w:before="240" w:after="60" w:line="276" w:lineRule="auto"/>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9D3DDD"/>
    <w:rPr>
      <w:bCs/>
      <w:i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D3BB83-93E6-4760-ABB9-EDA5B0C99FB2}">
  <ds:schemaRefs>
    <ds:schemaRef ds:uri="http://schemas.openxmlformats.org/officeDocument/2006/bibliography"/>
  </ds:schemaRefs>
</ds:datastoreItem>
</file>

<file path=customXml/itemProps2.xml><?xml version="1.0" encoding="utf-8"?>
<ds:datastoreItem xmlns:ds="http://schemas.openxmlformats.org/officeDocument/2006/customXml" ds:itemID="{C8E2B266-7183-4022-A16D-B1B320C6E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53B90A-C658-4F86-867B-AF563D71A762}">
  <ds:schemaRefs>
    <ds:schemaRef ds:uri="http://schemas.microsoft.com/sharepoint/v3/contenttype/forms"/>
  </ds:schemaRefs>
</ds:datastoreItem>
</file>

<file path=customXml/itemProps4.xml><?xml version="1.0" encoding="utf-8"?>
<ds:datastoreItem xmlns:ds="http://schemas.openxmlformats.org/officeDocument/2006/customXml" ds:itemID="{BC9D38E5-9397-497B-97AD-FD107B01D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REP.DOTM</Template>
  <TotalTime>1</TotalTime>
  <Pages>6</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Predrag Janković</cp:lastModifiedBy>
  <cp:revision>2</cp:revision>
  <cp:lastPrinted>2014-02-12T13:59:00Z</cp:lastPrinted>
  <dcterms:created xsi:type="dcterms:W3CDTF">2022-05-18T04:17:00Z</dcterms:created>
  <dcterms:modified xsi:type="dcterms:W3CDTF">2022-05-18T04:17:00Z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ContentTypeId">
    <vt:lpwstr>0x010100724FDE23FB365D4CB8B2901107175F9F</vt:lpwstr>
  </property>
</Properties>
</file>